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jc w:val="center"/>
        <w:tblLook w:val="01E0" w:firstRow="1" w:lastRow="1" w:firstColumn="1" w:lastColumn="1" w:noHBand="0" w:noVBand="0"/>
      </w:tblPr>
      <w:tblGrid>
        <w:gridCol w:w="4678"/>
        <w:gridCol w:w="5747"/>
      </w:tblGrid>
      <w:tr w:rsidR="001740F1" w:rsidRPr="00396B79" w14:paraId="706B7D0C" w14:textId="77777777" w:rsidTr="00F06C82">
        <w:trPr>
          <w:trHeight w:val="532"/>
          <w:jc w:val="center"/>
        </w:trPr>
        <w:tc>
          <w:tcPr>
            <w:tcW w:w="4678" w:type="dxa"/>
          </w:tcPr>
          <w:p w14:paraId="58D145A8" w14:textId="77777777" w:rsidR="001740F1" w:rsidRPr="00396B79" w:rsidRDefault="001740F1" w:rsidP="001740F1">
            <w:pPr>
              <w:spacing w:after="0" w:line="240" w:lineRule="auto"/>
              <w:ind w:right="-103"/>
              <w:jc w:val="center"/>
              <w:rPr>
                <w:b/>
                <w:bCs/>
                <w:szCs w:val="24"/>
                <w:lang w:val="sv-SE"/>
              </w:rPr>
            </w:pPr>
            <w:r w:rsidRPr="00396B79">
              <w:rPr>
                <w:b/>
                <w:bCs/>
                <w:szCs w:val="24"/>
                <w:lang w:val="sv-SE"/>
              </w:rPr>
              <w:t>TRUNG TÂM Y TẾ HUYỆN YÊN THẾ</w:t>
            </w:r>
          </w:p>
          <w:p w14:paraId="6F6A11F3" w14:textId="3A07F150" w:rsidR="001740F1" w:rsidRPr="00396B79" w:rsidRDefault="001740F1" w:rsidP="001740F1">
            <w:pPr>
              <w:spacing w:after="0" w:line="240" w:lineRule="auto"/>
              <w:jc w:val="center"/>
              <w:rPr>
                <w:b/>
                <w:szCs w:val="24"/>
                <w:lang w:val="sv-SE"/>
              </w:rPr>
            </w:pPr>
            <w:r w:rsidRPr="00396B79">
              <w:rPr>
                <w:b/>
                <w:szCs w:val="24"/>
                <w:lang w:val="sv-SE"/>
              </w:rPr>
              <w:t xml:space="preserve">HỘI ĐỒNG </w:t>
            </w:r>
            <w:r w:rsidR="00F21410">
              <w:rPr>
                <w:b/>
                <w:szCs w:val="24"/>
                <w:lang w:val="sv-SE"/>
              </w:rPr>
              <w:t>XÉT TUYỂN</w:t>
            </w:r>
            <w:bookmarkStart w:id="0" w:name="_GoBack"/>
            <w:bookmarkEnd w:id="0"/>
          </w:p>
          <w:p w14:paraId="533F81E6" w14:textId="77777777" w:rsidR="001740F1" w:rsidRPr="00396B79" w:rsidRDefault="001740F1" w:rsidP="001740F1">
            <w:pPr>
              <w:spacing w:after="0" w:line="240" w:lineRule="auto"/>
              <w:jc w:val="center"/>
              <w:rPr>
                <w:b/>
                <w:szCs w:val="24"/>
                <w:lang w:val="sv-SE"/>
              </w:rPr>
            </w:pPr>
            <w:r w:rsidRPr="00396B79">
              <w:rPr>
                <w:b/>
                <w:szCs w:val="24"/>
                <w:lang w:val="sv-SE"/>
              </w:rPr>
              <w:t xml:space="preserve">VIÊN CHỨC NĂM </w:t>
            </w:r>
            <w:r w:rsidRPr="00396B79">
              <w:rPr>
                <w:b/>
                <w:szCs w:val="24"/>
              </w:rPr>
              <w:t>2022</w:t>
            </w:r>
          </w:p>
          <w:p w14:paraId="466740AD" w14:textId="77777777" w:rsidR="001740F1" w:rsidRPr="00396B79" w:rsidRDefault="001740F1" w:rsidP="001740F1">
            <w:pPr>
              <w:spacing w:after="0" w:line="240" w:lineRule="auto"/>
              <w:jc w:val="center"/>
              <w:rPr>
                <w:b/>
                <w:szCs w:val="24"/>
                <w:lang w:val="sv-SE"/>
              </w:rPr>
            </w:pPr>
            <w:r w:rsidRPr="00396B79">
              <w:rPr>
                <w:b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8B9E8B" wp14:editId="15B81DFE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6579</wp:posOffset>
                      </wp:positionV>
                      <wp:extent cx="885190" cy="0"/>
                      <wp:effectExtent l="13335" t="10795" r="6350" b="825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5FBB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3.55pt;margin-top:.5pt;width:6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mqJAIAAEk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5747" w:type="dxa"/>
          </w:tcPr>
          <w:p w14:paraId="02290AD0" w14:textId="77777777" w:rsidR="001740F1" w:rsidRPr="00396B79" w:rsidRDefault="001740F1" w:rsidP="001740F1">
            <w:pPr>
              <w:spacing w:after="0" w:line="240" w:lineRule="auto"/>
              <w:rPr>
                <w:b/>
                <w:szCs w:val="24"/>
              </w:rPr>
            </w:pPr>
            <w:r w:rsidRPr="00396B79">
              <w:rPr>
                <w:b/>
                <w:szCs w:val="24"/>
              </w:rPr>
              <w:t>CỘNG HÒA XÃ HỘI CHỦ NGHĨA VIỆT NAM</w:t>
            </w:r>
          </w:p>
          <w:p w14:paraId="7B90787E" w14:textId="77777777" w:rsidR="001740F1" w:rsidRPr="00396B79" w:rsidRDefault="001740F1" w:rsidP="001740F1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96B79">
              <w:rPr>
                <w:b/>
                <w:bCs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8BE322" wp14:editId="532197BC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191288</wp:posOffset>
                      </wp:positionV>
                      <wp:extent cx="1924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B3107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pt,15.05pt" to="214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96B79">
              <w:rPr>
                <w:b/>
                <w:bCs/>
                <w:szCs w:val="24"/>
              </w:rPr>
              <w:t>Độc lập - Tự do - Hạnh phúc</w:t>
            </w:r>
          </w:p>
        </w:tc>
      </w:tr>
    </w:tbl>
    <w:p w14:paraId="038731ED" w14:textId="40466626" w:rsidR="001740F1" w:rsidRPr="00F767B3" w:rsidRDefault="001740F1" w:rsidP="002F1B3B">
      <w:pPr>
        <w:spacing w:before="120" w:after="120" w:line="240" w:lineRule="auto"/>
        <w:jc w:val="center"/>
        <w:rPr>
          <w:rFonts w:cs="Times New Roman"/>
          <w:b/>
          <w:sz w:val="26"/>
          <w:szCs w:val="26"/>
          <w:lang w:val="en-US"/>
        </w:rPr>
      </w:pPr>
      <w:r>
        <w:rPr>
          <w:rFonts w:cs="Times New Roman"/>
          <w:b/>
          <w:sz w:val="26"/>
          <w:szCs w:val="26"/>
          <w:lang w:val="en-US"/>
        </w:rPr>
        <w:t xml:space="preserve">NỘI DUNG </w:t>
      </w:r>
      <w:r w:rsidRPr="00F767B3">
        <w:rPr>
          <w:rFonts w:cs="Times New Roman"/>
          <w:b/>
          <w:sz w:val="26"/>
          <w:szCs w:val="26"/>
          <w:lang w:val="en-US"/>
        </w:rPr>
        <w:t>ÔN TẬP XÉT TUYỂN VIÊN CHỨC NĂM 2022</w:t>
      </w:r>
    </w:p>
    <w:p w14:paraId="74930BFD" w14:textId="2912C2C7" w:rsidR="001740F1" w:rsidRPr="00C74046" w:rsidRDefault="001740F1" w:rsidP="001740F1">
      <w:pPr>
        <w:jc w:val="center"/>
        <w:rPr>
          <w:b/>
          <w:lang w:val="en-US"/>
        </w:rPr>
      </w:pPr>
      <w:r>
        <w:rPr>
          <w:b/>
          <w:lang w:val="en-US"/>
        </w:rPr>
        <w:t>(</w:t>
      </w:r>
      <w:r>
        <w:rPr>
          <w:b/>
          <w:lang w:val="en-US"/>
        </w:rPr>
        <w:t>CHUYÊN NGÀNH KẾ TOÁN, QUẢN TRỊ NHÂN LỰC, CÔNG TÁC XÃ HỘI</w:t>
      </w:r>
      <w:r>
        <w:rPr>
          <w:b/>
          <w:lang w:val="en-US"/>
        </w:rPr>
        <w:t>)</w:t>
      </w:r>
    </w:p>
    <w:p w14:paraId="446E6583" w14:textId="54E08923" w:rsidR="008108BC" w:rsidRPr="001740F1" w:rsidRDefault="001740F1" w:rsidP="001740F1">
      <w:pPr>
        <w:spacing w:before="120" w:after="120" w:line="240" w:lineRule="auto"/>
        <w:ind w:firstLine="720"/>
        <w:rPr>
          <w:b/>
          <w:bCs/>
          <w:sz w:val="26"/>
          <w:szCs w:val="26"/>
          <w:lang w:val="en-US"/>
        </w:rPr>
      </w:pPr>
      <w:r w:rsidRPr="001740F1">
        <w:rPr>
          <w:b/>
          <w:sz w:val="26"/>
          <w:szCs w:val="26"/>
          <w:lang w:val="en-US"/>
        </w:rPr>
        <w:t>A.</w:t>
      </w:r>
      <w:r>
        <w:rPr>
          <w:sz w:val="26"/>
          <w:szCs w:val="26"/>
          <w:lang w:val="en-US"/>
        </w:rPr>
        <w:t xml:space="preserve"> </w:t>
      </w:r>
      <w:r w:rsidR="00B033D8" w:rsidRPr="007030FC">
        <w:rPr>
          <w:b/>
          <w:bCs/>
          <w:sz w:val="26"/>
          <w:szCs w:val="26"/>
          <w:lang w:val="en-US"/>
        </w:rPr>
        <w:t xml:space="preserve">NGẠCH CHUYÊN VIÊN </w:t>
      </w:r>
      <w:r w:rsidR="002F1B3B">
        <w:rPr>
          <w:b/>
          <w:bCs/>
          <w:sz w:val="26"/>
          <w:szCs w:val="26"/>
          <w:lang w:val="en-US"/>
        </w:rPr>
        <w:t xml:space="preserve">(NGÀNH </w:t>
      </w:r>
      <w:r w:rsidR="00B033D8" w:rsidRPr="007030FC">
        <w:rPr>
          <w:b/>
          <w:bCs/>
          <w:sz w:val="26"/>
          <w:szCs w:val="26"/>
          <w:lang w:val="en-US"/>
        </w:rPr>
        <w:t>QUẢN TRỊ NHÂN LỰC</w:t>
      </w:r>
      <w:r w:rsidR="002F1B3B">
        <w:rPr>
          <w:b/>
          <w:bCs/>
          <w:sz w:val="26"/>
          <w:szCs w:val="26"/>
          <w:lang w:val="en-US"/>
        </w:rPr>
        <w:t>)</w:t>
      </w:r>
    </w:p>
    <w:p w14:paraId="01927261" w14:textId="3B7C9EF9" w:rsidR="00731A54" w:rsidRPr="00071C16" w:rsidRDefault="007F39D8" w:rsidP="0002201E">
      <w:pPr>
        <w:spacing w:before="120" w:after="120" w:line="240" w:lineRule="auto"/>
        <w:jc w:val="both"/>
        <w:rPr>
          <w:rFonts w:cs="Times New Roman"/>
          <w:b/>
          <w:bCs/>
          <w:sz w:val="26"/>
          <w:szCs w:val="26"/>
        </w:rPr>
      </w:pPr>
      <w:r w:rsidRPr="00262D90">
        <w:rPr>
          <w:rFonts w:cs="Times New Roman"/>
          <w:b/>
          <w:bCs/>
          <w:sz w:val="26"/>
          <w:szCs w:val="26"/>
        </w:rPr>
        <w:t>1</w:t>
      </w:r>
      <w:r w:rsidR="00AD39BF" w:rsidRPr="00262D90">
        <w:rPr>
          <w:rFonts w:cs="Times New Roman"/>
          <w:b/>
          <w:bCs/>
          <w:sz w:val="26"/>
          <w:szCs w:val="26"/>
        </w:rPr>
        <w:t>. Luật Viên chức 2010 Số 58/2010/QH12</w:t>
      </w:r>
      <w:r w:rsidR="00262D90" w:rsidRPr="00262D90">
        <w:rPr>
          <w:rFonts w:cs="Times New Roman"/>
          <w:b/>
          <w:bCs/>
          <w:sz w:val="26"/>
          <w:szCs w:val="26"/>
        </w:rPr>
        <w:t xml:space="preserve">; </w:t>
      </w:r>
      <w:r w:rsidR="00262D90" w:rsidRPr="00262D90">
        <w:rPr>
          <w:rFonts w:cs="Times New Roman"/>
          <w:b/>
          <w:bCs/>
          <w:color w:val="000000"/>
          <w:sz w:val="26"/>
          <w:szCs w:val="26"/>
          <w:shd w:val="clear" w:color="auto" w:fill="FFFBF4"/>
        </w:rPr>
        <w:t>Luật Cán bộ, công chức và Luật Viên chức sửa đổi 2019</w:t>
      </w:r>
      <w:r w:rsidR="00071C16" w:rsidRPr="00071C16">
        <w:rPr>
          <w:rFonts w:cs="Times New Roman"/>
          <w:b/>
          <w:bCs/>
          <w:color w:val="000000"/>
          <w:sz w:val="26"/>
          <w:szCs w:val="26"/>
          <w:shd w:val="clear" w:color="auto" w:fill="FFFBF4"/>
        </w:rPr>
        <w:t xml:space="preserve">; </w:t>
      </w:r>
      <w:r w:rsidR="009E3086" w:rsidRPr="009E3086">
        <w:rPr>
          <w:rFonts w:cs="Times New Roman"/>
          <w:b/>
          <w:bCs/>
          <w:color w:val="000000"/>
          <w:sz w:val="26"/>
          <w:szCs w:val="26"/>
          <w:shd w:val="clear" w:color="auto" w:fill="FFFBF4"/>
        </w:rPr>
        <w:t>Nghị định 115/2020/NĐ-CP quy định về tuyển dụng, sử dụng và quản lý viên chức</w:t>
      </w:r>
    </w:p>
    <w:p w14:paraId="4B25DDAF" w14:textId="3B0287D4" w:rsidR="00AD39BF" w:rsidRPr="00731A54" w:rsidRDefault="00825B02" w:rsidP="0002201E">
      <w:pPr>
        <w:spacing w:before="120" w:after="120" w:line="240" w:lineRule="auto"/>
        <w:ind w:firstLine="720"/>
        <w:jc w:val="both"/>
        <w:rPr>
          <w:rFonts w:cs="Times New Roman"/>
          <w:b/>
          <w:bCs/>
          <w:sz w:val="26"/>
          <w:szCs w:val="26"/>
        </w:rPr>
      </w:pPr>
      <w:r w:rsidRPr="00825B02">
        <w:rPr>
          <w:rFonts w:cs="Times New Roman"/>
          <w:sz w:val="26"/>
          <w:szCs w:val="26"/>
        </w:rPr>
        <w:t xml:space="preserve">- </w:t>
      </w:r>
      <w:r w:rsidR="00C54E05" w:rsidRPr="00C54E05">
        <w:rPr>
          <w:rFonts w:cs="Times New Roman"/>
          <w:sz w:val="26"/>
          <w:szCs w:val="26"/>
        </w:rPr>
        <w:t xml:space="preserve"> </w:t>
      </w:r>
      <w:r w:rsidR="00AD39BF" w:rsidRPr="007F39D8">
        <w:rPr>
          <w:rFonts w:cs="Times New Roman"/>
          <w:sz w:val="26"/>
          <w:szCs w:val="26"/>
        </w:rPr>
        <w:t>Các nguyên tắc trong hoạt động nghề nghiệp của viên chức</w:t>
      </w:r>
    </w:p>
    <w:p w14:paraId="4221ACC0" w14:textId="6B21A415" w:rsidR="00AD39BF" w:rsidRPr="007F39D8" w:rsidRDefault="00C54E05" w:rsidP="0002201E">
      <w:pPr>
        <w:spacing w:before="120" w:after="120" w:line="240" w:lineRule="auto"/>
        <w:ind w:firstLine="720"/>
        <w:jc w:val="both"/>
        <w:rPr>
          <w:rFonts w:cs="Times New Roman"/>
          <w:sz w:val="26"/>
          <w:szCs w:val="26"/>
        </w:rPr>
      </w:pPr>
      <w:r w:rsidRPr="00C54E05">
        <w:rPr>
          <w:rFonts w:cs="Times New Roman"/>
          <w:sz w:val="26"/>
          <w:szCs w:val="26"/>
        </w:rPr>
        <w:t>-</w:t>
      </w:r>
      <w:r w:rsidR="00AD39BF" w:rsidRPr="007F39D8">
        <w:rPr>
          <w:rFonts w:cs="Times New Roman"/>
          <w:sz w:val="26"/>
          <w:szCs w:val="26"/>
        </w:rPr>
        <w:t xml:space="preserve"> </w:t>
      </w:r>
      <w:r w:rsidRPr="00C54E05">
        <w:rPr>
          <w:rFonts w:cs="Times New Roman"/>
          <w:sz w:val="26"/>
          <w:szCs w:val="26"/>
        </w:rPr>
        <w:t xml:space="preserve"> </w:t>
      </w:r>
      <w:r w:rsidR="00AD39BF" w:rsidRPr="007F39D8">
        <w:rPr>
          <w:rFonts w:cs="Times New Roman"/>
          <w:sz w:val="26"/>
          <w:szCs w:val="26"/>
        </w:rPr>
        <w:t xml:space="preserve">Quyền của viên chức </w:t>
      </w:r>
    </w:p>
    <w:p w14:paraId="24368D17" w14:textId="00186524" w:rsidR="00AD39BF" w:rsidRPr="007F39D8" w:rsidRDefault="00C54E05" w:rsidP="0002201E">
      <w:pPr>
        <w:spacing w:before="120" w:after="120" w:line="240" w:lineRule="auto"/>
        <w:ind w:firstLine="720"/>
        <w:jc w:val="both"/>
        <w:rPr>
          <w:rFonts w:cs="Times New Roman"/>
          <w:sz w:val="26"/>
          <w:szCs w:val="26"/>
        </w:rPr>
      </w:pPr>
      <w:r w:rsidRPr="00C54E05">
        <w:rPr>
          <w:rFonts w:cs="Times New Roman"/>
          <w:sz w:val="26"/>
          <w:szCs w:val="26"/>
        </w:rPr>
        <w:t xml:space="preserve">- </w:t>
      </w:r>
      <w:r w:rsidR="00AD39BF" w:rsidRPr="007F39D8">
        <w:rPr>
          <w:rFonts w:cs="Times New Roman"/>
          <w:sz w:val="26"/>
          <w:szCs w:val="26"/>
        </w:rPr>
        <w:t xml:space="preserve">Nghĩa vụ của viên chức </w:t>
      </w:r>
    </w:p>
    <w:p w14:paraId="303401F0" w14:textId="7CF42007" w:rsidR="00AD39BF" w:rsidRDefault="00C54E05" w:rsidP="0002201E">
      <w:pPr>
        <w:pStyle w:val="ListParagraph"/>
        <w:spacing w:before="120" w:after="120" w:line="240" w:lineRule="auto"/>
        <w:ind w:left="0" w:firstLine="720"/>
        <w:jc w:val="both"/>
        <w:rPr>
          <w:rFonts w:cs="Times New Roman"/>
          <w:sz w:val="26"/>
          <w:szCs w:val="26"/>
        </w:rPr>
      </w:pPr>
      <w:r w:rsidRPr="00C54E05">
        <w:rPr>
          <w:rFonts w:cs="Times New Roman"/>
          <w:sz w:val="26"/>
          <w:szCs w:val="26"/>
        </w:rPr>
        <w:t xml:space="preserve">- </w:t>
      </w:r>
      <w:r w:rsidR="00AD39BF" w:rsidRPr="007F39D8">
        <w:rPr>
          <w:rFonts w:cs="Times New Roman"/>
          <w:sz w:val="26"/>
          <w:szCs w:val="26"/>
        </w:rPr>
        <w:t xml:space="preserve"> Những điều viên chức không được làm </w:t>
      </w:r>
    </w:p>
    <w:p w14:paraId="3C7D9EBC" w14:textId="6D2BDEA2" w:rsidR="00262D90" w:rsidRPr="00765D06" w:rsidRDefault="00262D90" w:rsidP="0002201E">
      <w:pPr>
        <w:pStyle w:val="ListParagraph"/>
        <w:spacing w:before="120" w:after="120" w:line="240" w:lineRule="auto"/>
        <w:ind w:left="0" w:firstLine="720"/>
        <w:jc w:val="both"/>
        <w:rPr>
          <w:rFonts w:cs="Times New Roman"/>
          <w:sz w:val="26"/>
          <w:szCs w:val="26"/>
        </w:rPr>
      </w:pPr>
      <w:r w:rsidRPr="00765D06">
        <w:rPr>
          <w:rFonts w:cs="Times New Roman"/>
          <w:sz w:val="26"/>
          <w:szCs w:val="26"/>
        </w:rPr>
        <w:t xml:space="preserve">- </w:t>
      </w:r>
      <w:r w:rsidR="003B1263" w:rsidRPr="00765D06">
        <w:rPr>
          <w:rFonts w:cs="Times New Roman"/>
          <w:sz w:val="26"/>
          <w:szCs w:val="26"/>
        </w:rPr>
        <w:t xml:space="preserve"> </w:t>
      </w:r>
      <w:r w:rsidR="00765D06" w:rsidRPr="00765D06">
        <w:rPr>
          <w:rFonts w:cs="Times New Roman"/>
          <w:sz w:val="26"/>
          <w:szCs w:val="26"/>
        </w:rPr>
        <w:t>Các nội dung về đ</w:t>
      </w:r>
      <w:r w:rsidR="003B1263" w:rsidRPr="00765D06">
        <w:rPr>
          <w:rFonts w:cs="Times New Roman"/>
          <w:sz w:val="26"/>
          <w:szCs w:val="26"/>
        </w:rPr>
        <w:t xml:space="preserve">ánh giá viên chức </w:t>
      </w:r>
    </w:p>
    <w:p w14:paraId="07543D2C" w14:textId="3BC5B0A2" w:rsidR="003C1EFC" w:rsidRPr="007F39D8" w:rsidRDefault="007F39D8" w:rsidP="0002201E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bCs/>
          <w:color w:val="000000"/>
          <w:sz w:val="26"/>
          <w:szCs w:val="26"/>
          <w:lang w:val="vi-VN"/>
        </w:rPr>
      </w:pPr>
      <w:r w:rsidRPr="007F39D8">
        <w:rPr>
          <w:b/>
          <w:bCs/>
          <w:sz w:val="26"/>
          <w:szCs w:val="26"/>
          <w:lang w:val="vi-VN"/>
        </w:rPr>
        <w:t>2</w:t>
      </w:r>
      <w:r w:rsidR="00EA0635" w:rsidRPr="007F39D8">
        <w:rPr>
          <w:b/>
          <w:bCs/>
          <w:sz w:val="26"/>
          <w:szCs w:val="26"/>
          <w:lang w:val="vi-VN"/>
        </w:rPr>
        <w:t xml:space="preserve">. </w:t>
      </w:r>
      <w:r w:rsidR="003C1EFC" w:rsidRPr="002D31C0">
        <w:rPr>
          <w:b/>
          <w:bCs/>
          <w:color w:val="000000"/>
          <w:sz w:val="26"/>
          <w:szCs w:val="26"/>
          <w:lang w:val="pt-BR"/>
        </w:rPr>
        <w:t xml:space="preserve">Luật Ban hành văn bản quy phạm pháp luật số 80/2015/QH13 bổ sung bởi </w:t>
      </w:r>
      <w:r w:rsidR="003C1EFC" w:rsidRPr="002D31C0">
        <w:rPr>
          <w:b/>
          <w:bCs/>
          <w:color w:val="000000"/>
          <w:sz w:val="26"/>
          <w:szCs w:val="26"/>
          <w:lang w:val="vi-VN"/>
        </w:rPr>
        <w:t>Luật số 63/2020/QH14 sửa đổi, bổ sung một số điều của Luật Ban hành văn bản quy phạm pháp luật</w:t>
      </w:r>
    </w:p>
    <w:p w14:paraId="6628996E" w14:textId="0EA7392A" w:rsidR="00EA0635" w:rsidRPr="005C6EB0" w:rsidRDefault="00C54E05" w:rsidP="0002201E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6"/>
          <w:szCs w:val="26"/>
          <w:lang w:val="vi-VN"/>
        </w:rPr>
      </w:pPr>
      <w:r w:rsidRPr="00C54E05">
        <w:rPr>
          <w:color w:val="000000"/>
          <w:sz w:val="26"/>
          <w:szCs w:val="26"/>
          <w:lang w:val="vi-VN"/>
        </w:rPr>
        <w:t xml:space="preserve">- </w:t>
      </w:r>
      <w:r w:rsidR="00EA0635" w:rsidRPr="0099578C">
        <w:rPr>
          <w:color w:val="000000"/>
          <w:sz w:val="26"/>
          <w:szCs w:val="26"/>
          <w:lang w:val="vi-VN"/>
        </w:rPr>
        <w:t>Nguyên tắc xây dựng, ban hành văn bản quy phạm pháp luật</w:t>
      </w:r>
    </w:p>
    <w:p w14:paraId="203D50F8" w14:textId="7EB8A31F" w:rsidR="00EA0635" w:rsidRPr="00645B42" w:rsidRDefault="00EE36F5" w:rsidP="0002201E">
      <w:pPr>
        <w:spacing w:before="120" w:after="120" w:line="240" w:lineRule="auto"/>
        <w:jc w:val="both"/>
        <w:rPr>
          <w:rFonts w:cs="Times New Roman"/>
          <w:b/>
          <w:bCs/>
          <w:color w:val="000000"/>
          <w:sz w:val="26"/>
          <w:szCs w:val="26"/>
          <w:shd w:val="clear" w:color="auto" w:fill="FFFBF4"/>
        </w:rPr>
      </w:pPr>
      <w:r w:rsidRPr="00EE36F5">
        <w:rPr>
          <w:rFonts w:cs="Times New Roman"/>
          <w:b/>
          <w:bCs/>
          <w:color w:val="000000"/>
          <w:sz w:val="26"/>
          <w:szCs w:val="26"/>
          <w:shd w:val="clear" w:color="auto" w:fill="FFFBF4"/>
        </w:rPr>
        <w:t xml:space="preserve">3. </w:t>
      </w:r>
      <w:r w:rsidR="003C1EFC" w:rsidRPr="00645B42">
        <w:rPr>
          <w:rFonts w:cs="Times New Roman"/>
          <w:b/>
          <w:bCs/>
          <w:color w:val="000000"/>
          <w:sz w:val="26"/>
          <w:szCs w:val="26"/>
          <w:shd w:val="clear" w:color="auto" w:fill="FFFBF4"/>
        </w:rPr>
        <w:t>Nghị định 30/2020/NĐ-CP về công tác văn thư</w:t>
      </w:r>
    </w:p>
    <w:p w14:paraId="07D715FF" w14:textId="6DA27486" w:rsidR="00D67321" w:rsidRPr="00C54E05" w:rsidRDefault="00C54E05" w:rsidP="0002201E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6"/>
          <w:szCs w:val="26"/>
          <w:lang w:val="vi-VN"/>
        </w:rPr>
      </w:pPr>
      <w:bookmarkStart w:id="1" w:name="dieu_7"/>
      <w:r w:rsidRPr="00C54E05">
        <w:rPr>
          <w:color w:val="000000"/>
          <w:sz w:val="26"/>
          <w:szCs w:val="26"/>
          <w:lang w:val="vi-VN"/>
        </w:rPr>
        <w:t xml:space="preserve">- </w:t>
      </w:r>
      <w:r w:rsidR="00D67321" w:rsidRPr="0099578C">
        <w:rPr>
          <w:color w:val="000000"/>
          <w:sz w:val="26"/>
          <w:szCs w:val="26"/>
          <w:lang w:val="vi-VN"/>
        </w:rPr>
        <w:t>Các loại văn bản hành chính</w:t>
      </w:r>
      <w:bookmarkEnd w:id="1"/>
      <w:r w:rsidRPr="00C54E05">
        <w:rPr>
          <w:color w:val="000000"/>
          <w:sz w:val="26"/>
          <w:szCs w:val="26"/>
          <w:lang w:val="vi-VN"/>
        </w:rPr>
        <w:t xml:space="preserve"> được quy định theo Nghị định </w:t>
      </w:r>
      <w:r w:rsidRPr="00C54E05">
        <w:rPr>
          <w:color w:val="000000"/>
          <w:sz w:val="26"/>
          <w:szCs w:val="26"/>
          <w:shd w:val="clear" w:color="auto" w:fill="FFFBF4"/>
          <w:lang w:val="vi-VN"/>
        </w:rPr>
        <w:t>30/2020/NĐ-CP</w:t>
      </w:r>
    </w:p>
    <w:p w14:paraId="64570FE6" w14:textId="08BD8949" w:rsidR="002D31C0" w:rsidRPr="0099578C" w:rsidRDefault="00C54E05" w:rsidP="0002201E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6"/>
          <w:szCs w:val="26"/>
          <w:lang w:val="vi-VN"/>
        </w:rPr>
      </w:pPr>
      <w:r w:rsidRPr="00C54E05">
        <w:rPr>
          <w:color w:val="000000"/>
          <w:sz w:val="26"/>
          <w:szCs w:val="26"/>
          <w:lang w:val="vi-VN"/>
        </w:rPr>
        <w:t xml:space="preserve">- </w:t>
      </w:r>
      <w:r w:rsidR="002D31C0" w:rsidRPr="0099578C">
        <w:rPr>
          <w:color w:val="000000"/>
          <w:sz w:val="26"/>
          <w:szCs w:val="26"/>
          <w:lang w:val="vi-VN"/>
        </w:rPr>
        <w:t>Trình tự quản lý văn bản đi</w:t>
      </w:r>
    </w:p>
    <w:p w14:paraId="78D3381E" w14:textId="238C4AA6" w:rsidR="002D31C0" w:rsidRDefault="00C54E05" w:rsidP="0002201E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6"/>
          <w:szCs w:val="26"/>
          <w:lang w:val="vi-VN"/>
        </w:rPr>
      </w:pPr>
      <w:bookmarkStart w:id="2" w:name="dieu_20"/>
      <w:r w:rsidRPr="00C54E05">
        <w:rPr>
          <w:color w:val="000000"/>
          <w:sz w:val="26"/>
          <w:szCs w:val="26"/>
          <w:lang w:val="vi-VN"/>
        </w:rPr>
        <w:t xml:space="preserve">- </w:t>
      </w:r>
      <w:r w:rsidR="002D31C0" w:rsidRPr="0099578C">
        <w:rPr>
          <w:color w:val="000000"/>
          <w:sz w:val="26"/>
          <w:szCs w:val="26"/>
          <w:lang w:val="vi-VN"/>
        </w:rPr>
        <w:t>Trình tự quản lý văn bản đến</w:t>
      </w:r>
      <w:bookmarkEnd w:id="2"/>
    </w:p>
    <w:p w14:paraId="58188165" w14:textId="151766E0" w:rsidR="005958A6" w:rsidRPr="002475BC" w:rsidRDefault="00003F9C" w:rsidP="0002201E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bCs/>
          <w:color w:val="000000"/>
          <w:sz w:val="26"/>
          <w:szCs w:val="26"/>
          <w:shd w:val="clear" w:color="auto" w:fill="FFFBF4"/>
          <w:lang w:val="vi-VN"/>
        </w:rPr>
      </w:pPr>
      <w:r w:rsidRPr="00003F9C">
        <w:rPr>
          <w:b/>
          <w:bCs/>
          <w:color w:val="000000"/>
          <w:sz w:val="26"/>
          <w:szCs w:val="26"/>
          <w:lang w:val="vi-VN"/>
        </w:rPr>
        <w:t>4</w:t>
      </w:r>
      <w:r w:rsidR="005958A6" w:rsidRPr="00003F9C">
        <w:rPr>
          <w:b/>
          <w:bCs/>
          <w:color w:val="000000"/>
          <w:sz w:val="26"/>
          <w:szCs w:val="26"/>
          <w:lang w:val="vi-VN"/>
        </w:rPr>
        <w:t>.</w:t>
      </w:r>
      <w:r w:rsidR="005958A6" w:rsidRPr="002475BC">
        <w:rPr>
          <w:color w:val="000000"/>
          <w:sz w:val="26"/>
          <w:szCs w:val="26"/>
          <w:lang w:val="vi-VN"/>
        </w:rPr>
        <w:t xml:space="preserve"> </w:t>
      </w:r>
      <w:r w:rsidR="005958A6" w:rsidRPr="002475BC">
        <w:rPr>
          <w:b/>
          <w:bCs/>
          <w:color w:val="000000"/>
          <w:sz w:val="26"/>
          <w:szCs w:val="26"/>
          <w:shd w:val="clear" w:color="auto" w:fill="FFFBF4"/>
          <w:lang w:val="vi-VN"/>
        </w:rPr>
        <w:t>Nghị định 112/2020/NĐ-CP về xử lý kỷ luật cán bộ, công chức, viên chức</w:t>
      </w:r>
    </w:p>
    <w:p w14:paraId="2C812E76" w14:textId="7C4D0229" w:rsidR="002475BC" w:rsidRPr="002475BC" w:rsidRDefault="002475BC" w:rsidP="0002201E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6"/>
          <w:szCs w:val="26"/>
          <w:lang w:val="vi-VN"/>
        </w:rPr>
      </w:pPr>
      <w:r w:rsidRPr="002475BC">
        <w:rPr>
          <w:color w:val="000000"/>
          <w:sz w:val="26"/>
          <w:szCs w:val="26"/>
          <w:shd w:val="clear" w:color="auto" w:fill="FFFBF4"/>
          <w:lang w:val="vi-VN"/>
        </w:rPr>
        <w:t xml:space="preserve">- Các hình thức kỷ luật đối với với viên chức không giữ chức vụ quản lỳ </w:t>
      </w:r>
    </w:p>
    <w:p w14:paraId="0985AFFF" w14:textId="47CCF1DC" w:rsidR="00D67321" w:rsidRPr="00CC6CBC" w:rsidRDefault="00003F9C" w:rsidP="0002201E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bCs/>
          <w:color w:val="000000"/>
          <w:sz w:val="26"/>
          <w:szCs w:val="26"/>
          <w:lang w:val="vi-VN"/>
        </w:rPr>
      </w:pPr>
      <w:r>
        <w:rPr>
          <w:b/>
          <w:bCs/>
          <w:color w:val="000000"/>
          <w:sz w:val="26"/>
          <w:szCs w:val="26"/>
        </w:rPr>
        <w:t>5</w:t>
      </w:r>
      <w:r w:rsidR="00EE36F5" w:rsidRPr="0099578C">
        <w:rPr>
          <w:b/>
          <w:bCs/>
          <w:color w:val="000000"/>
          <w:sz w:val="26"/>
          <w:szCs w:val="26"/>
          <w:lang w:val="vi-VN"/>
        </w:rPr>
        <w:t xml:space="preserve">. </w:t>
      </w:r>
      <w:r w:rsidR="00D67321" w:rsidRPr="00CC6CBC">
        <w:rPr>
          <w:b/>
          <w:bCs/>
          <w:color w:val="000000"/>
          <w:sz w:val="26"/>
          <w:szCs w:val="26"/>
          <w:lang w:val="vi-VN"/>
        </w:rPr>
        <w:t xml:space="preserve">Quản trị nhân lực </w:t>
      </w:r>
    </w:p>
    <w:p w14:paraId="3FCDE9EB" w14:textId="05E36CBD" w:rsidR="002E41EB" w:rsidRPr="006B1324" w:rsidRDefault="00003F9C" w:rsidP="0002201E">
      <w:pPr>
        <w:spacing w:before="120" w:after="120" w:line="240" w:lineRule="auto"/>
        <w:jc w:val="both"/>
        <w:rPr>
          <w:rFonts w:eastAsia="Times New Roman" w:cs="Times New Roman"/>
          <w:noProof w:val="0"/>
          <w:color w:val="000000"/>
          <w:sz w:val="26"/>
          <w:szCs w:val="26"/>
        </w:rPr>
      </w:pPr>
      <w:r>
        <w:rPr>
          <w:rFonts w:eastAsia="Times New Roman" w:cs="Times New Roman"/>
          <w:noProof w:val="0"/>
          <w:color w:val="000000"/>
          <w:sz w:val="26"/>
          <w:szCs w:val="26"/>
        </w:rPr>
        <w:tab/>
      </w:r>
      <w:r w:rsidR="006B1324" w:rsidRPr="006B1324">
        <w:rPr>
          <w:rFonts w:eastAsia="Times New Roman" w:cs="Times New Roman"/>
          <w:noProof w:val="0"/>
          <w:color w:val="000000"/>
          <w:sz w:val="26"/>
          <w:szCs w:val="26"/>
        </w:rPr>
        <w:t xml:space="preserve">-  Nội dung cơ bản của quản trị nhân lực </w:t>
      </w:r>
    </w:p>
    <w:p w14:paraId="455DCFBD" w14:textId="48418B84" w:rsidR="00C41E64" w:rsidRPr="0099578C" w:rsidRDefault="00003F9C" w:rsidP="0002201E">
      <w:pPr>
        <w:spacing w:before="120" w:after="120" w:line="240" w:lineRule="auto"/>
        <w:jc w:val="both"/>
        <w:rPr>
          <w:rFonts w:eastAsia="Times New Roman" w:cs="Times New Roman"/>
          <w:noProof w:val="0"/>
          <w:color w:val="000000"/>
          <w:sz w:val="26"/>
          <w:szCs w:val="26"/>
        </w:rPr>
      </w:pPr>
      <w:r>
        <w:rPr>
          <w:rFonts w:eastAsia="Times New Roman" w:cs="Times New Roman"/>
          <w:noProof w:val="0"/>
          <w:color w:val="000000"/>
          <w:sz w:val="26"/>
          <w:szCs w:val="26"/>
        </w:rPr>
        <w:tab/>
      </w:r>
      <w:r w:rsidR="006B1324" w:rsidRPr="006B1324">
        <w:rPr>
          <w:rFonts w:eastAsia="Times New Roman" w:cs="Times New Roman"/>
          <w:noProof w:val="0"/>
          <w:color w:val="000000"/>
          <w:sz w:val="26"/>
          <w:szCs w:val="26"/>
        </w:rPr>
        <w:t xml:space="preserve">-  </w:t>
      </w:r>
      <w:r w:rsidR="00C41E64" w:rsidRPr="0099578C">
        <w:rPr>
          <w:rFonts w:eastAsia="Times New Roman" w:cs="Times New Roman"/>
          <w:noProof w:val="0"/>
          <w:color w:val="000000"/>
          <w:sz w:val="26"/>
          <w:szCs w:val="26"/>
        </w:rPr>
        <w:t>Những nội dung của quá trình tuyển dụng nhân viên</w:t>
      </w:r>
    </w:p>
    <w:p w14:paraId="239A7118" w14:textId="174098B2" w:rsidR="0079058A" w:rsidRPr="0099578C" w:rsidRDefault="006B1324" w:rsidP="0002201E">
      <w:pPr>
        <w:spacing w:before="120" w:after="120" w:line="240" w:lineRule="auto"/>
        <w:ind w:firstLine="720"/>
        <w:jc w:val="both"/>
        <w:rPr>
          <w:sz w:val="26"/>
          <w:szCs w:val="26"/>
        </w:rPr>
      </w:pPr>
      <w:r w:rsidRPr="006B1324">
        <w:t xml:space="preserve">- </w:t>
      </w:r>
      <w:r w:rsidR="009D707E" w:rsidRPr="009D707E">
        <w:t xml:space="preserve"> </w:t>
      </w:r>
      <w:r w:rsidR="0079058A" w:rsidRPr="0099578C">
        <w:t>Q</w:t>
      </w:r>
      <w:r w:rsidR="0079058A" w:rsidRPr="0099578C">
        <w:rPr>
          <w:sz w:val="26"/>
          <w:szCs w:val="26"/>
        </w:rPr>
        <w:t>uy trình đánh giá năng lực thực hiện công việc của nhân viên</w:t>
      </w:r>
    </w:p>
    <w:p w14:paraId="131AD5DA" w14:textId="242EAD7F" w:rsidR="0099578C" w:rsidRPr="0099578C" w:rsidRDefault="006B1324" w:rsidP="0002201E">
      <w:pPr>
        <w:spacing w:before="120" w:after="120" w:line="240" w:lineRule="auto"/>
        <w:ind w:firstLine="720"/>
        <w:jc w:val="both"/>
        <w:rPr>
          <w:rFonts w:cs="Times New Roman"/>
          <w:sz w:val="26"/>
          <w:szCs w:val="26"/>
        </w:rPr>
      </w:pPr>
      <w:r w:rsidRPr="006B1324">
        <w:rPr>
          <w:rFonts w:cs="Times New Roman"/>
          <w:sz w:val="26"/>
          <w:szCs w:val="26"/>
        </w:rPr>
        <w:t xml:space="preserve">- </w:t>
      </w:r>
      <w:r w:rsidR="009D707E" w:rsidRPr="009D707E">
        <w:rPr>
          <w:rFonts w:cs="Times New Roman"/>
          <w:sz w:val="26"/>
          <w:szCs w:val="26"/>
        </w:rPr>
        <w:t xml:space="preserve"> </w:t>
      </w:r>
      <w:r w:rsidR="00CC6CBC" w:rsidRPr="0099578C">
        <w:rPr>
          <w:rFonts w:cs="Times New Roman"/>
          <w:sz w:val="26"/>
          <w:szCs w:val="26"/>
        </w:rPr>
        <w:t>N</w:t>
      </w:r>
      <w:r w:rsidR="00937D93" w:rsidRPr="0099578C">
        <w:rPr>
          <w:rFonts w:cs="Times New Roman"/>
          <w:sz w:val="26"/>
          <w:szCs w:val="26"/>
        </w:rPr>
        <w:t xml:space="preserve">ội dung chủ yếu của bản mô tả công việc </w:t>
      </w:r>
    </w:p>
    <w:p w14:paraId="2EEE09A0" w14:textId="2DC2A9E5" w:rsidR="00645B42" w:rsidRPr="0099578C" w:rsidRDefault="006B1324" w:rsidP="0002201E">
      <w:pPr>
        <w:spacing w:before="120" w:after="120" w:line="240" w:lineRule="auto"/>
        <w:ind w:firstLine="720"/>
        <w:jc w:val="both"/>
        <w:rPr>
          <w:rFonts w:cs="Times New Roman"/>
          <w:sz w:val="26"/>
          <w:szCs w:val="26"/>
        </w:rPr>
      </w:pPr>
      <w:r w:rsidRPr="00262D90">
        <w:rPr>
          <w:rFonts w:cs="Times New Roman"/>
          <w:sz w:val="26"/>
          <w:szCs w:val="26"/>
        </w:rPr>
        <w:t xml:space="preserve">- </w:t>
      </w:r>
      <w:r w:rsidR="009D707E" w:rsidRPr="009D707E">
        <w:rPr>
          <w:rFonts w:cs="Times New Roman"/>
          <w:sz w:val="26"/>
          <w:szCs w:val="26"/>
        </w:rPr>
        <w:t xml:space="preserve"> </w:t>
      </w:r>
      <w:r w:rsidR="0099578C" w:rsidRPr="0099578C">
        <w:rPr>
          <w:rFonts w:cs="Times New Roman"/>
          <w:sz w:val="26"/>
          <w:szCs w:val="26"/>
        </w:rPr>
        <w:t>Nội dung chủ yếu của</w:t>
      </w:r>
      <w:r w:rsidR="00937D93" w:rsidRPr="0099578C">
        <w:rPr>
          <w:rFonts w:cs="Times New Roman"/>
          <w:sz w:val="26"/>
          <w:szCs w:val="26"/>
        </w:rPr>
        <w:t xml:space="preserve"> bản tiêu chuẩn công việc</w:t>
      </w:r>
    </w:p>
    <w:p w14:paraId="1781EB92" w14:textId="2A1C641B" w:rsidR="0079058A" w:rsidRPr="0079058A" w:rsidRDefault="00645B42" w:rsidP="0002201E">
      <w:pPr>
        <w:tabs>
          <w:tab w:val="left" w:pos="284"/>
        </w:tabs>
        <w:spacing w:before="120" w:after="120" w:line="240" w:lineRule="auto"/>
        <w:jc w:val="both"/>
        <w:rPr>
          <w:rStyle w:val="fontstyle01"/>
          <w:rFonts w:ascii="Times New Roman" w:hAnsi="Times New Roman"/>
          <w:b w:val="0"/>
          <w:bCs w:val="0"/>
          <w:i w:val="0"/>
          <w:iCs w:val="0"/>
          <w:color w:val="auto"/>
        </w:rPr>
      </w:pPr>
      <w:r>
        <w:rPr>
          <w:rStyle w:val="fontstyle01"/>
          <w:b w:val="0"/>
          <w:bCs w:val="0"/>
          <w:i w:val="0"/>
          <w:iCs w:val="0"/>
        </w:rPr>
        <w:tab/>
      </w:r>
    </w:p>
    <w:p w14:paraId="0D9E292A" w14:textId="32A147D8" w:rsidR="003B1263" w:rsidRDefault="003B1263" w:rsidP="0002201E">
      <w:pPr>
        <w:spacing w:before="120" w:after="12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14:paraId="5B3A8326" w14:textId="49AB888F" w:rsidR="003B1263" w:rsidRPr="002F1B3B" w:rsidRDefault="002F1B3B" w:rsidP="002F1B3B">
      <w:pPr>
        <w:spacing w:before="120" w:after="120" w:line="240" w:lineRule="auto"/>
        <w:ind w:firstLine="720"/>
        <w:rPr>
          <w:b/>
          <w:bCs/>
          <w:sz w:val="26"/>
          <w:szCs w:val="26"/>
          <w:lang w:val="en-US"/>
        </w:rPr>
      </w:pPr>
      <w:r w:rsidRPr="002F1B3B">
        <w:rPr>
          <w:b/>
          <w:sz w:val="26"/>
          <w:szCs w:val="26"/>
          <w:lang w:val="en-US"/>
        </w:rPr>
        <w:lastRenderedPageBreak/>
        <w:t>B</w:t>
      </w:r>
      <w:r w:rsidRPr="002F1B3B">
        <w:rPr>
          <w:b/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 xml:space="preserve"> </w:t>
      </w:r>
      <w:r w:rsidRPr="007030FC">
        <w:rPr>
          <w:b/>
          <w:bCs/>
          <w:sz w:val="26"/>
          <w:szCs w:val="26"/>
          <w:lang w:val="en-US"/>
        </w:rPr>
        <w:t xml:space="preserve">NGẠCH CHUYÊN VIÊN </w:t>
      </w:r>
      <w:r>
        <w:rPr>
          <w:b/>
          <w:bCs/>
          <w:sz w:val="26"/>
          <w:szCs w:val="26"/>
          <w:lang w:val="en-US"/>
        </w:rPr>
        <w:t xml:space="preserve">(NGÀNH </w:t>
      </w:r>
      <w:r>
        <w:rPr>
          <w:b/>
          <w:bCs/>
          <w:sz w:val="26"/>
          <w:szCs w:val="26"/>
          <w:lang w:val="en-US"/>
        </w:rPr>
        <w:t>CÔNG TÁC XÃ HỘI</w:t>
      </w:r>
      <w:r>
        <w:rPr>
          <w:b/>
          <w:bCs/>
          <w:sz w:val="26"/>
          <w:szCs w:val="26"/>
          <w:lang w:val="en-US"/>
        </w:rPr>
        <w:t>)</w:t>
      </w:r>
    </w:p>
    <w:p w14:paraId="7AC3EADE" w14:textId="77777777" w:rsidR="009E3086" w:rsidRPr="00071C16" w:rsidRDefault="003B1263" w:rsidP="0002201E">
      <w:pPr>
        <w:spacing w:before="120" w:after="120" w:line="240" w:lineRule="auto"/>
        <w:jc w:val="both"/>
        <w:rPr>
          <w:rFonts w:cs="Times New Roman"/>
          <w:b/>
          <w:bCs/>
          <w:sz w:val="26"/>
          <w:szCs w:val="26"/>
        </w:rPr>
      </w:pPr>
      <w:r w:rsidRPr="00D80646">
        <w:rPr>
          <w:rFonts w:cs="Times New Roman"/>
          <w:b/>
          <w:bCs/>
          <w:sz w:val="26"/>
          <w:szCs w:val="26"/>
        </w:rPr>
        <w:t xml:space="preserve">1. Luật Viên chức 2010 Số 58/2010/QH12; </w:t>
      </w:r>
      <w:r w:rsidRPr="00D80646">
        <w:rPr>
          <w:rFonts w:cs="Times New Roman"/>
          <w:b/>
          <w:bCs/>
          <w:color w:val="000000"/>
          <w:sz w:val="26"/>
          <w:szCs w:val="26"/>
          <w:shd w:val="clear" w:color="auto" w:fill="FFFBF4"/>
        </w:rPr>
        <w:t>Luật Cán bộ, công chức và Luật Viên chức sửa đổi 2019</w:t>
      </w:r>
      <w:r w:rsidR="009E3086" w:rsidRPr="009E3086">
        <w:rPr>
          <w:rFonts w:cs="Times New Roman"/>
          <w:b/>
          <w:bCs/>
          <w:color w:val="000000"/>
          <w:sz w:val="26"/>
          <w:szCs w:val="26"/>
          <w:shd w:val="clear" w:color="auto" w:fill="FFFBF4"/>
        </w:rPr>
        <w:t>; Nghị định 115/2020/NĐ-CP quy định về tuyển dụng, sử dụng và quản lý viên chức</w:t>
      </w:r>
    </w:p>
    <w:p w14:paraId="41FB07D0" w14:textId="77777777" w:rsidR="003B1263" w:rsidRPr="00D80646" w:rsidRDefault="003B1263" w:rsidP="0002201E">
      <w:pPr>
        <w:spacing w:before="120" w:after="120" w:line="240" w:lineRule="auto"/>
        <w:ind w:firstLine="720"/>
        <w:jc w:val="both"/>
        <w:rPr>
          <w:rFonts w:cs="Times New Roman"/>
          <w:b/>
          <w:bCs/>
          <w:sz w:val="26"/>
          <w:szCs w:val="26"/>
        </w:rPr>
      </w:pPr>
      <w:r w:rsidRPr="00D80646">
        <w:rPr>
          <w:rFonts w:cs="Times New Roman"/>
          <w:sz w:val="26"/>
          <w:szCs w:val="26"/>
        </w:rPr>
        <w:t>-  Các nguyên tắc trong hoạt động nghề nghiệp của viên chức</w:t>
      </w:r>
    </w:p>
    <w:p w14:paraId="5667895B" w14:textId="77777777" w:rsidR="003B1263" w:rsidRPr="00D80646" w:rsidRDefault="003B1263" w:rsidP="0002201E">
      <w:pPr>
        <w:spacing w:before="120" w:after="120" w:line="240" w:lineRule="auto"/>
        <w:ind w:firstLine="720"/>
        <w:jc w:val="both"/>
        <w:rPr>
          <w:rFonts w:cs="Times New Roman"/>
          <w:sz w:val="26"/>
          <w:szCs w:val="26"/>
        </w:rPr>
      </w:pPr>
      <w:r w:rsidRPr="00D80646">
        <w:rPr>
          <w:rFonts w:cs="Times New Roman"/>
          <w:sz w:val="26"/>
          <w:szCs w:val="26"/>
        </w:rPr>
        <w:t xml:space="preserve">-  Quyền của viên chức </w:t>
      </w:r>
    </w:p>
    <w:p w14:paraId="5D0D5D3F" w14:textId="7AF539B3" w:rsidR="003B1263" w:rsidRPr="00D80646" w:rsidRDefault="003B1263" w:rsidP="0002201E">
      <w:pPr>
        <w:spacing w:before="120" w:after="120" w:line="240" w:lineRule="auto"/>
        <w:ind w:firstLine="720"/>
        <w:jc w:val="both"/>
        <w:rPr>
          <w:rFonts w:cs="Times New Roman"/>
          <w:sz w:val="26"/>
          <w:szCs w:val="26"/>
        </w:rPr>
      </w:pPr>
      <w:r w:rsidRPr="00D80646">
        <w:rPr>
          <w:rFonts w:cs="Times New Roman"/>
          <w:sz w:val="26"/>
          <w:szCs w:val="26"/>
        </w:rPr>
        <w:t xml:space="preserve">- </w:t>
      </w:r>
      <w:r w:rsidR="00D80646">
        <w:rPr>
          <w:rFonts w:cs="Times New Roman"/>
          <w:sz w:val="26"/>
          <w:szCs w:val="26"/>
          <w:lang w:val="en-US"/>
        </w:rPr>
        <w:t xml:space="preserve"> </w:t>
      </w:r>
      <w:r w:rsidRPr="00D80646">
        <w:rPr>
          <w:rFonts w:cs="Times New Roman"/>
          <w:sz w:val="26"/>
          <w:szCs w:val="26"/>
        </w:rPr>
        <w:t xml:space="preserve">Nghĩa vụ của viên chức </w:t>
      </w:r>
    </w:p>
    <w:p w14:paraId="64BF1705" w14:textId="77777777" w:rsidR="003B1263" w:rsidRPr="00D80646" w:rsidRDefault="003B1263" w:rsidP="0002201E">
      <w:pPr>
        <w:pStyle w:val="ListParagraph"/>
        <w:spacing w:before="120" w:after="120" w:line="240" w:lineRule="auto"/>
        <w:ind w:left="0" w:firstLine="720"/>
        <w:jc w:val="both"/>
        <w:rPr>
          <w:rFonts w:cs="Times New Roman"/>
          <w:sz w:val="26"/>
          <w:szCs w:val="26"/>
        </w:rPr>
      </w:pPr>
      <w:r w:rsidRPr="00D80646">
        <w:rPr>
          <w:rFonts w:cs="Times New Roman"/>
          <w:sz w:val="26"/>
          <w:szCs w:val="26"/>
        </w:rPr>
        <w:t xml:space="preserve">-  Những điều viên chức không được làm </w:t>
      </w:r>
    </w:p>
    <w:p w14:paraId="11E3128E" w14:textId="77777777" w:rsidR="003B1263" w:rsidRPr="00D80646" w:rsidRDefault="003B1263" w:rsidP="0002201E">
      <w:pPr>
        <w:pStyle w:val="ListParagraph"/>
        <w:spacing w:before="120" w:after="120" w:line="240" w:lineRule="auto"/>
        <w:ind w:left="0" w:firstLine="720"/>
        <w:jc w:val="both"/>
        <w:rPr>
          <w:rFonts w:cs="Times New Roman"/>
          <w:sz w:val="26"/>
          <w:szCs w:val="26"/>
        </w:rPr>
      </w:pPr>
      <w:r w:rsidRPr="00D80646">
        <w:rPr>
          <w:rFonts w:cs="Times New Roman"/>
          <w:sz w:val="26"/>
          <w:szCs w:val="26"/>
        </w:rPr>
        <w:t xml:space="preserve">-  Đánh giá viên chức </w:t>
      </w:r>
    </w:p>
    <w:p w14:paraId="235B60D0" w14:textId="2A555552" w:rsidR="00003F9C" w:rsidRPr="009D707E" w:rsidRDefault="00765D06" w:rsidP="0002201E">
      <w:pPr>
        <w:spacing w:before="120" w:after="120" w:line="240" w:lineRule="auto"/>
        <w:jc w:val="both"/>
        <w:rPr>
          <w:rFonts w:cs="Times New Roman"/>
          <w:b/>
          <w:bCs/>
          <w:sz w:val="26"/>
          <w:szCs w:val="26"/>
        </w:rPr>
      </w:pPr>
      <w:r w:rsidRPr="009D707E">
        <w:rPr>
          <w:rFonts w:cs="Times New Roman"/>
          <w:b/>
          <w:bCs/>
          <w:sz w:val="26"/>
          <w:szCs w:val="26"/>
        </w:rPr>
        <w:t xml:space="preserve">2. </w:t>
      </w:r>
      <w:r w:rsidR="00B4431F" w:rsidRPr="009D707E">
        <w:rPr>
          <w:rFonts w:cs="Times New Roman"/>
          <w:b/>
          <w:bCs/>
          <w:color w:val="000000"/>
          <w:sz w:val="26"/>
          <w:szCs w:val="26"/>
          <w:shd w:val="clear" w:color="auto" w:fill="FFFBF4"/>
        </w:rPr>
        <w:t>Pháp lệnh dân số năm 2003</w:t>
      </w:r>
      <w:r w:rsidR="00003F9C" w:rsidRPr="009D707E">
        <w:rPr>
          <w:rFonts w:cs="Times New Roman"/>
          <w:b/>
          <w:bCs/>
          <w:sz w:val="26"/>
          <w:szCs w:val="26"/>
        </w:rPr>
        <w:t xml:space="preserve">; </w:t>
      </w:r>
      <w:r w:rsidR="009D707E" w:rsidRPr="009D707E">
        <w:rPr>
          <w:rFonts w:cs="Times New Roman"/>
          <w:b/>
          <w:bCs/>
          <w:color w:val="000000"/>
          <w:sz w:val="26"/>
          <w:szCs w:val="26"/>
          <w:shd w:val="clear" w:color="auto" w:fill="FFFBF4"/>
        </w:rPr>
        <w:t>Pháp lệnh sửa đổi điều 10 Pháp lệnh dân số năm 2008</w:t>
      </w:r>
      <w:r w:rsidR="00003F9C" w:rsidRPr="009D707E">
        <w:rPr>
          <w:rFonts w:cs="Times New Roman"/>
          <w:b/>
          <w:bCs/>
          <w:color w:val="333333"/>
          <w:sz w:val="26"/>
          <w:szCs w:val="26"/>
          <w:shd w:val="clear" w:color="auto" w:fill="FFFFFF"/>
        </w:rPr>
        <w:t>Nghị định 20/2010/NĐ-CP hướng dẫn Pháp lệnh sửa đổi Điều 10 của Pháp lệnh Dân số</w:t>
      </w:r>
    </w:p>
    <w:p w14:paraId="7F0734F4" w14:textId="77777777" w:rsidR="00765D06" w:rsidRPr="00D80646" w:rsidRDefault="00765D06" w:rsidP="0002201E">
      <w:pPr>
        <w:spacing w:before="120" w:after="120" w:line="240" w:lineRule="auto"/>
        <w:ind w:firstLine="720"/>
        <w:jc w:val="both"/>
        <w:rPr>
          <w:rFonts w:cs="Times New Roman"/>
          <w:sz w:val="26"/>
          <w:szCs w:val="26"/>
        </w:rPr>
      </w:pPr>
      <w:r w:rsidRPr="00D80646">
        <w:rPr>
          <w:rFonts w:cs="Times New Roman"/>
          <w:sz w:val="26"/>
          <w:szCs w:val="26"/>
        </w:rPr>
        <w:t>- Nguyên tắc của công tác dân số</w:t>
      </w:r>
    </w:p>
    <w:p w14:paraId="52875F0A" w14:textId="77777777" w:rsidR="00765D06" w:rsidRPr="00D80646" w:rsidRDefault="00765D06" w:rsidP="0002201E">
      <w:pPr>
        <w:spacing w:before="120" w:after="120" w:line="240" w:lineRule="auto"/>
        <w:ind w:firstLine="720"/>
        <w:jc w:val="both"/>
        <w:rPr>
          <w:rFonts w:cs="Times New Roman"/>
          <w:sz w:val="26"/>
          <w:szCs w:val="26"/>
        </w:rPr>
      </w:pPr>
      <w:r w:rsidRPr="00D80646">
        <w:rPr>
          <w:rFonts w:cs="Times New Roman"/>
          <w:sz w:val="26"/>
          <w:szCs w:val="26"/>
        </w:rPr>
        <w:t>- Quyền và nghĩa vụ của công dân về công tác dân số</w:t>
      </w:r>
    </w:p>
    <w:p w14:paraId="2E906449" w14:textId="6AB43247" w:rsidR="00765D06" w:rsidRPr="00D80646" w:rsidRDefault="00003F9C" w:rsidP="0002201E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003F9C">
        <w:rPr>
          <w:rFonts w:cs="Times New Roman"/>
          <w:b/>
          <w:bCs/>
          <w:sz w:val="26"/>
          <w:szCs w:val="26"/>
        </w:rPr>
        <w:t>3</w:t>
      </w:r>
      <w:r w:rsidR="00765D06" w:rsidRPr="00D80646">
        <w:rPr>
          <w:rFonts w:cs="Times New Roman"/>
          <w:b/>
          <w:bCs/>
          <w:sz w:val="26"/>
          <w:szCs w:val="26"/>
        </w:rPr>
        <w:t xml:space="preserve">. </w:t>
      </w:r>
      <w:r w:rsidR="00765D06" w:rsidRPr="00D80646">
        <w:rPr>
          <w:rFonts w:cs="Times New Roman"/>
          <w:b/>
          <w:bCs/>
          <w:color w:val="000000"/>
          <w:sz w:val="26"/>
          <w:szCs w:val="26"/>
          <w:shd w:val="clear" w:color="auto" w:fill="FFFBF4"/>
        </w:rPr>
        <w:t>Nghị định 104/2003/NĐ-CP Hướng dẫn Pháp lệnh Dân số</w:t>
      </w:r>
    </w:p>
    <w:p w14:paraId="746418D0" w14:textId="77777777" w:rsidR="00765D06" w:rsidRPr="00D80646" w:rsidRDefault="00765D06" w:rsidP="0002201E">
      <w:pPr>
        <w:spacing w:before="120" w:after="120" w:line="240" w:lineRule="auto"/>
        <w:ind w:firstLine="720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D80646">
        <w:rPr>
          <w:rFonts w:cs="Times New Roman"/>
          <w:sz w:val="26"/>
          <w:szCs w:val="26"/>
        </w:rPr>
        <w:t xml:space="preserve">- </w:t>
      </w:r>
      <w:r w:rsidRPr="00D80646">
        <w:rPr>
          <w:rFonts w:cs="Times New Roman"/>
          <w:color w:val="000000"/>
          <w:sz w:val="26"/>
          <w:szCs w:val="26"/>
          <w:shd w:val="clear" w:color="auto" w:fill="FFFFFF"/>
        </w:rPr>
        <w:t xml:space="preserve"> Các loại dịch vụ dân số</w:t>
      </w:r>
    </w:p>
    <w:p w14:paraId="3F18CAAA" w14:textId="77777777" w:rsidR="00765D06" w:rsidRPr="00D80646" w:rsidRDefault="00765D06" w:rsidP="0002201E">
      <w:pPr>
        <w:spacing w:before="120" w:after="120" w:line="240" w:lineRule="auto"/>
        <w:ind w:firstLine="720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D80646">
        <w:rPr>
          <w:rFonts w:cs="Times New Roman"/>
          <w:color w:val="000000"/>
          <w:sz w:val="26"/>
          <w:szCs w:val="26"/>
          <w:shd w:val="clear" w:color="auto" w:fill="FFFFFF"/>
        </w:rPr>
        <w:t xml:space="preserve">- Biện pháp chăm sóc sức khoẻ sinh sản, kế hoạch hoá gia đình </w:t>
      </w:r>
    </w:p>
    <w:p w14:paraId="3523B333" w14:textId="0FAECBDC" w:rsidR="00765D06" w:rsidRDefault="00003F9C" w:rsidP="0002201E">
      <w:pPr>
        <w:spacing w:before="120" w:after="120" w:line="240" w:lineRule="auto"/>
        <w:jc w:val="both"/>
        <w:rPr>
          <w:rFonts w:cs="Times New Roman"/>
          <w:b/>
          <w:bCs/>
          <w:color w:val="000000"/>
          <w:sz w:val="26"/>
          <w:szCs w:val="26"/>
          <w:shd w:val="clear" w:color="auto" w:fill="FFFBF4"/>
        </w:rPr>
      </w:pPr>
      <w:r w:rsidRPr="00003F9C"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>4</w:t>
      </w:r>
      <w:r w:rsidR="00765D06" w:rsidRPr="00F65403"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>.</w:t>
      </w:r>
      <w:r w:rsidR="00765D06" w:rsidRPr="00D80646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65D06" w:rsidRPr="00D80646">
        <w:rPr>
          <w:rFonts w:cs="Times New Roman"/>
          <w:b/>
          <w:bCs/>
          <w:color w:val="000000"/>
          <w:sz w:val="26"/>
          <w:szCs w:val="26"/>
          <w:shd w:val="clear" w:color="auto" w:fill="FFFBF4"/>
        </w:rPr>
        <w:t>Thông tư 43/2015/TT-BYT quy định về nhiệm vụ và hình thức tổ chức thực hiện nhiệm vụ công tác xã hội của Bệnh viện do Bộ trưởng Bộ Y tế ban hành</w:t>
      </w:r>
    </w:p>
    <w:p w14:paraId="62BD8E5A" w14:textId="1BEE2EAA" w:rsidR="00EA668B" w:rsidRDefault="00EA668B" w:rsidP="0002201E">
      <w:pPr>
        <w:spacing w:before="120" w:after="120" w:line="240" w:lineRule="auto"/>
        <w:ind w:firstLine="720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A668B">
        <w:rPr>
          <w:rFonts w:cs="Times New Roman"/>
          <w:color w:val="000000"/>
          <w:sz w:val="26"/>
          <w:szCs w:val="26"/>
          <w:shd w:val="clear" w:color="auto" w:fill="FFFBF4"/>
        </w:rPr>
        <w:t xml:space="preserve">- </w:t>
      </w:r>
      <w:bookmarkStart w:id="3" w:name="dieu_2"/>
      <w:r w:rsidR="00D75533" w:rsidRPr="00D75533">
        <w:rPr>
          <w:rFonts w:cs="Times New Roman"/>
          <w:color w:val="000000"/>
          <w:sz w:val="26"/>
          <w:szCs w:val="26"/>
          <w:shd w:val="clear" w:color="auto" w:fill="FFFBF4"/>
        </w:rPr>
        <w:t xml:space="preserve"> </w:t>
      </w:r>
      <w:r w:rsidRPr="00EA668B">
        <w:rPr>
          <w:rFonts w:cs="Times New Roman"/>
          <w:color w:val="000000"/>
          <w:sz w:val="26"/>
          <w:szCs w:val="26"/>
          <w:shd w:val="clear" w:color="auto" w:fill="FFFFFF"/>
        </w:rPr>
        <w:t>Nhiệm vụ công tác xã hộ</w:t>
      </w:r>
      <w:bookmarkEnd w:id="3"/>
      <w:r w:rsidR="00D81F98" w:rsidRPr="00D81F98">
        <w:rPr>
          <w:rFonts w:cs="Times New Roman"/>
          <w:color w:val="000000"/>
          <w:sz w:val="26"/>
          <w:szCs w:val="26"/>
          <w:shd w:val="clear" w:color="auto" w:fill="FFFFFF"/>
        </w:rPr>
        <w:t>i trong các tổ chức Y tế</w:t>
      </w:r>
    </w:p>
    <w:p w14:paraId="1B80F48B" w14:textId="679F5DB5" w:rsidR="00733425" w:rsidRDefault="00733425" w:rsidP="0002201E">
      <w:pPr>
        <w:spacing w:before="120" w:after="120" w:line="240" w:lineRule="auto"/>
        <w:jc w:val="both"/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</w:pPr>
      <w:r w:rsidRPr="00847EE0"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 xml:space="preserve">5. </w:t>
      </w:r>
      <w:r w:rsidR="00D554A8" w:rsidRPr="00D554A8"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 xml:space="preserve"> Chuyên </w:t>
      </w:r>
      <w:r w:rsidR="00847EE0" w:rsidRPr="00847EE0"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 xml:space="preserve">viên làm công tác xã hội </w:t>
      </w:r>
    </w:p>
    <w:p w14:paraId="476EB029" w14:textId="489DDCF6" w:rsidR="00847EE0" w:rsidRPr="00D554A8" w:rsidRDefault="00847EE0" w:rsidP="0002201E">
      <w:pPr>
        <w:spacing w:before="120" w:after="120" w:line="240" w:lineRule="auto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ab/>
      </w:r>
      <w:r w:rsidRPr="00D554A8">
        <w:rPr>
          <w:rFonts w:cs="Times New Roman"/>
          <w:color w:val="000000"/>
          <w:sz w:val="26"/>
          <w:szCs w:val="26"/>
          <w:shd w:val="clear" w:color="auto" w:fill="FFFFFF"/>
        </w:rPr>
        <w:t>- Vai tr</w:t>
      </w:r>
      <w:r w:rsidR="00EE2382" w:rsidRPr="00D554A8">
        <w:rPr>
          <w:rFonts w:cs="Times New Roman"/>
          <w:color w:val="000000"/>
          <w:sz w:val="26"/>
          <w:szCs w:val="26"/>
          <w:shd w:val="clear" w:color="auto" w:fill="FFFFFF"/>
        </w:rPr>
        <w:t>ò của chuyên viên công tác xã hội</w:t>
      </w:r>
    </w:p>
    <w:p w14:paraId="6B32A048" w14:textId="1E981A9B" w:rsidR="00EE2382" w:rsidRPr="00D554A8" w:rsidRDefault="00EE2382" w:rsidP="0002201E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D554A8">
        <w:rPr>
          <w:rFonts w:cs="Times New Roman"/>
          <w:color w:val="000000"/>
          <w:sz w:val="26"/>
          <w:szCs w:val="26"/>
          <w:shd w:val="clear" w:color="auto" w:fill="FFFFFF"/>
        </w:rPr>
        <w:tab/>
        <w:t xml:space="preserve">- </w:t>
      </w:r>
      <w:r w:rsidR="002C749A" w:rsidRPr="00D554A8">
        <w:rPr>
          <w:rFonts w:cs="Times New Roman"/>
          <w:color w:val="000000"/>
          <w:sz w:val="26"/>
          <w:szCs w:val="26"/>
          <w:shd w:val="clear" w:color="auto" w:fill="FFFFFF"/>
        </w:rPr>
        <w:t>Các yêu cầu về kiến thức, đạo đức, kỹ năng</w:t>
      </w:r>
      <w:r w:rsidR="00D554A8" w:rsidRPr="00D554A8">
        <w:rPr>
          <w:rFonts w:cs="Times New Roman"/>
          <w:color w:val="000000"/>
          <w:sz w:val="26"/>
          <w:szCs w:val="26"/>
          <w:shd w:val="clear" w:color="auto" w:fill="FFFFFF"/>
        </w:rPr>
        <w:t xml:space="preserve"> làm công tác xã hội </w:t>
      </w:r>
    </w:p>
    <w:p w14:paraId="359E8465" w14:textId="77777777" w:rsidR="00765D06" w:rsidRPr="00D554A8" w:rsidRDefault="00765D06" w:rsidP="0002201E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</w:p>
    <w:p w14:paraId="4057A61A" w14:textId="77777777" w:rsidR="003B1263" w:rsidRPr="0079058A" w:rsidRDefault="003B1263" w:rsidP="0002201E">
      <w:pPr>
        <w:tabs>
          <w:tab w:val="left" w:pos="284"/>
        </w:tabs>
        <w:spacing w:before="120" w:after="120" w:line="240" w:lineRule="auto"/>
        <w:jc w:val="both"/>
        <w:rPr>
          <w:rStyle w:val="fontstyle01"/>
          <w:rFonts w:ascii="Times New Roman" w:hAnsi="Times New Roman"/>
          <w:b w:val="0"/>
          <w:bCs w:val="0"/>
          <w:i w:val="0"/>
          <w:iCs w:val="0"/>
          <w:color w:val="auto"/>
        </w:rPr>
      </w:pPr>
      <w:r>
        <w:rPr>
          <w:rStyle w:val="fontstyle01"/>
          <w:b w:val="0"/>
          <w:bCs w:val="0"/>
          <w:i w:val="0"/>
          <w:iCs w:val="0"/>
        </w:rPr>
        <w:tab/>
      </w:r>
    </w:p>
    <w:p w14:paraId="7D8BF7A0" w14:textId="77777777" w:rsidR="003B1263" w:rsidRPr="0079058A" w:rsidRDefault="003B1263" w:rsidP="0002201E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</w:p>
    <w:p w14:paraId="704E0301" w14:textId="0D57B2FF" w:rsidR="00C700B9" w:rsidRDefault="00C700B9" w:rsidP="0002201E">
      <w:pPr>
        <w:spacing w:before="120" w:after="12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14:paraId="449B692E" w14:textId="080907C4" w:rsidR="00C700B9" w:rsidRPr="002F1B3B" w:rsidRDefault="002F1B3B" w:rsidP="002F1B3B">
      <w:pPr>
        <w:spacing w:before="120" w:after="120" w:line="240" w:lineRule="auto"/>
        <w:jc w:val="center"/>
        <w:rPr>
          <w:b/>
          <w:bCs/>
          <w:sz w:val="26"/>
          <w:szCs w:val="26"/>
          <w:lang w:val="en-US"/>
        </w:rPr>
      </w:pPr>
      <w:r w:rsidRPr="002F1B3B">
        <w:rPr>
          <w:b/>
          <w:sz w:val="26"/>
          <w:szCs w:val="26"/>
          <w:lang w:val="en-US"/>
        </w:rPr>
        <w:lastRenderedPageBreak/>
        <w:t>B.</w:t>
      </w:r>
      <w:r>
        <w:rPr>
          <w:sz w:val="26"/>
          <w:szCs w:val="26"/>
          <w:lang w:val="en-US"/>
        </w:rPr>
        <w:t xml:space="preserve"> </w:t>
      </w:r>
      <w:r w:rsidRPr="007030FC">
        <w:rPr>
          <w:b/>
          <w:bCs/>
          <w:sz w:val="26"/>
          <w:szCs w:val="26"/>
          <w:lang w:val="en-US"/>
        </w:rPr>
        <w:t xml:space="preserve">NGẠCH </w:t>
      </w:r>
      <w:r w:rsidR="00B47324">
        <w:rPr>
          <w:b/>
          <w:bCs/>
          <w:sz w:val="26"/>
          <w:szCs w:val="26"/>
          <w:lang w:val="en-US"/>
        </w:rPr>
        <w:t>KẾ TOÁN VIÊN</w:t>
      </w:r>
      <w:r w:rsidRPr="007030FC">
        <w:rPr>
          <w:b/>
          <w:bCs/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  <w:lang w:val="en-US"/>
        </w:rPr>
        <w:t>(</w:t>
      </w:r>
      <w:r w:rsidR="00C700B9" w:rsidRPr="003B1263">
        <w:rPr>
          <w:b/>
          <w:bCs/>
          <w:sz w:val="26"/>
          <w:szCs w:val="26"/>
        </w:rPr>
        <w:t>NG</w:t>
      </w:r>
      <w:r>
        <w:rPr>
          <w:b/>
          <w:bCs/>
          <w:sz w:val="26"/>
          <w:szCs w:val="26"/>
        </w:rPr>
        <w:t>ÀNH</w:t>
      </w:r>
      <w:r w:rsidR="00C700B9" w:rsidRPr="003B1263">
        <w:rPr>
          <w:b/>
          <w:bCs/>
          <w:sz w:val="26"/>
          <w:szCs w:val="26"/>
        </w:rPr>
        <w:t xml:space="preserve"> </w:t>
      </w:r>
      <w:r w:rsidR="00C700B9" w:rsidRPr="009E3086">
        <w:rPr>
          <w:b/>
          <w:bCs/>
          <w:sz w:val="26"/>
          <w:szCs w:val="26"/>
        </w:rPr>
        <w:t>KẾ TOÁN</w:t>
      </w:r>
      <w:r>
        <w:rPr>
          <w:b/>
          <w:bCs/>
          <w:sz w:val="26"/>
          <w:szCs w:val="26"/>
          <w:lang w:val="en-US"/>
        </w:rPr>
        <w:t>)</w:t>
      </w:r>
    </w:p>
    <w:p w14:paraId="3EA5C1CB" w14:textId="77777777" w:rsidR="009E3086" w:rsidRPr="00071C16" w:rsidRDefault="00C700B9" w:rsidP="0002201E">
      <w:pPr>
        <w:spacing w:before="120" w:after="120" w:line="240" w:lineRule="auto"/>
        <w:jc w:val="both"/>
        <w:rPr>
          <w:rFonts w:cs="Times New Roman"/>
          <w:b/>
          <w:bCs/>
          <w:sz w:val="26"/>
          <w:szCs w:val="26"/>
        </w:rPr>
      </w:pPr>
      <w:r w:rsidRPr="00262D90">
        <w:rPr>
          <w:rFonts w:cs="Times New Roman"/>
          <w:b/>
          <w:bCs/>
          <w:sz w:val="26"/>
          <w:szCs w:val="26"/>
        </w:rPr>
        <w:t xml:space="preserve">1. Luật Viên chức 2010 Số 58/2010/QH12; </w:t>
      </w:r>
      <w:r w:rsidRPr="00262D90">
        <w:rPr>
          <w:rFonts w:cs="Times New Roman"/>
          <w:b/>
          <w:bCs/>
          <w:color w:val="000000"/>
          <w:sz w:val="26"/>
          <w:szCs w:val="26"/>
          <w:shd w:val="clear" w:color="auto" w:fill="FFFBF4"/>
        </w:rPr>
        <w:t>Luật Cán bộ, công chức và Luật Viên chức sửa đổi 2019</w:t>
      </w:r>
      <w:r w:rsidR="009E3086" w:rsidRPr="009E3086">
        <w:rPr>
          <w:rFonts w:cs="Times New Roman"/>
          <w:b/>
          <w:bCs/>
          <w:color w:val="000000"/>
          <w:sz w:val="26"/>
          <w:szCs w:val="26"/>
          <w:shd w:val="clear" w:color="auto" w:fill="FFFBF4"/>
        </w:rPr>
        <w:t>; Nghị định 115/2020/NĐ-CP quy định về tuyển dụng, sử dụng và quản lý viên chức</w:t>
      </w:r>
    </w:p>
    <w:p w14:paraId="526B1A1E" w14:textId="77777777" w:rsidR="00C700B9" w:rsidRPr="00731A54" w:rsidRDefault="00C700B9" w:rsidP="0002201E">
      <w:pPr>
        <w:spacing w:before="120" w:after="120" w:line="240" w:lineRule="auto"/>
        <w:ind w:firstLine="720"/>
        <w:jc w:val="both"/>
        <w:rPr>
          <w:rFonts w:cs="Times New Roman"/>
          <w:b/>
          <w:bCs/>
          <w:sz w:val="26"/>
          <w:szCs w:val="26"/>
        </w:rPr>
      </w:pPr>
      <w:r w:rsidRPr="00825B02">
        <w:rPr>
          <w:rFonts w:cs="Times New Roman"/>
          <w:sz w:val="26"/>
          <w:szCs w:val="26"/>
        </w:rPr>
        <w:t xml:space="preserve">- </w:t>
      </w:r>
      <w:r w:rsidRPr="00C54E05">
        <w:rPr>
          <w:rFonts w:cs="Times New Roman"/>
          <w:sz w:val="26"/>
          <w:szCs w:val="26"/>
        </w:rPr>
        <w:t xml:space="preserve"> </w:t>
      </w:r>
      <w:r w:rsidRPr="007F39D8">
        <w:rPr>
          <w:rFonts w:cs="Times New Roman"/>
          <w:sz w:val="26"/>
          <w:szCs w:val="26"/>
        </w:rPr>
        <w:t>Các nguyên tắc trong hoạt động nghề nghiệp của viên chức</w:t>
      </w:r>
    </w:p>
    <w:p w14:paraId="71D5C63D" w14:textId="77777777" w:rsidR="00C700B9" w:rsidRPr="007F39D8" w:rsidRDefault="00C700B9" w:rsidP="0002201E">
      <w:pPr>
        <w:spacing w:before="120" w:after="120" w:line="240" w:lineRule="auto"/>
        <w:ind w:firstLine="720"/>
        <w:jc w:val="both"/>
        <w:rPr>
          <w:rFonts w:cs="Times New Roman"/>
          <w:sz w:val="26"/>
          <w:szCs w:val="26"/>
        </w:rPr>
      </w:pPr>
      <w:r w:rsidRPr="00C54E05">
        <w:rPr>
          <w:rFonts w:cs="Times New Roman"/>
          <w:sz w:val="26"/>
          <w:szCs w:val="26"/>
        </w:rPr>
        <w:t>-</w:t>
      </w:r>
      <w:r w:rsidRPr="007F39D8">
        <w:rPr>
          <w:rFonts w:cs="Times New Roman"/>
          <w:sz w:val="26"/>
          <w:szCs w:val="26"/>
        </w:rPr>
        <w:t xml:space="preserve"> </w:t>
      </w:r>
      <w:r w:rsidRPr="00C54E05">
        <w:rPr>
          <w:rFonts w:cs="Times New Roman"/>
          <w:sz w:val="26"/>
          <w:szCs w:val="26"/>
        </w:rPr>
        <w:t xml:space="preserve"> </w:t>
      </w:r>
      <w:r w:rsidRPr="007F39D8">
        <w:rPr>
          <w:rFonts w:cs="Times New Roman"/>
          <w:sz w:val="26"/>
          <w:szCs w:val="26"/>
        </w:rPr>
        <w:t xml:space="preserve">Quyền của viên chức </w:t>
      </w:r>
    </w:p>
    <w:p w14:paraId="31230E18" w14:textId="77777777" w:rsidR="00C700B9" w:rsidRPr="007F39D8" w:rsidRDefault="00C700B9" w:rsidP="0002201E">
      <w:pPr>
        <w:spacing w:before="120" w:after="120" w:line="240" w:lineRule="auto"/>
        <w:ind w:firstLine="720"/>
        <w:jc w:val="both"/>
        <w:rPr>
          <w:rFonts w:cs="Times New Roman"/>
          <w:sz w:val="26"/>
          <w:szCs w:val="26"/>
        </w:rPr>
      </w:pPr>
      <w:r w:rsidRPr="00C54E05">
        <w:rPr>
          <w:rFonts w:cs="Times New Roman"/>
          <w:sz w:val="26"/>
          <w:szCs w:val="26"/>
        </w:rPr>
        <w:t xml:space="preserve">- </w:t>
      </w:r>
      <w:r w:rsidRPr="007F39D8">
        <w:rPr>
          <w:rFonts w:cs="Times New Roman"/>
          <w:sz w:val="26"/>
          <w:szCs w:val="26"/>
        </w:rPr>
        <w:t xml:space="preserve">Nghĩa vụ của viên chức </w:t>
      </w:r>
    </w:p>
    <w:p w14:paraId="28E072FB" w14:textId="77777777" w:rsidR="00C700B9" w:rsidRDefault="00C700B9" w:rsidP="0002201E">
      <w:pPr>
        <w:pStyle w:val="ListParagraph"/>
        <w:spacing w:before="120" w:after="120" w:line="240" w:lineRule="auto"/>
        <w:ind w:left="0" w:firstLine="720"/>
        <w:jc w:val="both"/>
        <w:rPr>
          <w:rFonts w:cs="Times New Roman"/>
          <w:sz w:val="26"/>
          <w:szCs w:val="26"/>
        </w:rPr>
      </w:pPr>
      <w:r w:rsidRPr="00C54E05">
        <w:rPr>
          <w:rFonts w:cs="Times New Roman"/>
          <w:sz w:val="26"/>
          <w:szCs w:val="26"/>
        </w:rPr>
        <w:t xml:space="preserve">- </w:t>
      </w:r>
      <w:r w:rsidRPr="007F39D8">
        <w:rPr>
          <w:rFonts w:cs="Times New Roman"/>
          <w:sz w:val="26"/>
          <w:szCs w:val="26"/>
        </w:rPr>
        <w:t xml:space="preserve"> Những điều viên chức không được làm </w:t>
      </w:r>
    </w:p>
    <w:p w14:paraId="45A7CCDE" w14:textId="3E629993" w:rsidR="00C700B9" w:rsidRDefault="00C700B9" w:rsidP="0002201E">
      <w:pPr>
        <w:pStyle w:val="ListParagraph"/>
        <w:spacing w:before="120" w:after="120" w:line="240" w:lineRule="auto"/>
        <w:ind w:left="0" w:firstLine="720"/>
        <w:jc w:val="both"/>
        <w:rPr>
          <w:rFonts w:cs="Times New Roman"/>
          <w:sz w:val="26"/>
          <w:szCs w:val="26"/>
        </w:rPr>
      </w:pPr>
      <w:r w:rsidRPr="003B1263">
        <w:rPr>
          <w:rFonts w:cs="Times New Roman"/>
          <w:sz w:val="26"/>
          <w:szCs w:val="26"/>
        </w:rPr>
        <w:t xml:space="preserve">-  Đánh giá viên chức </w:t>
      </w:r>
    </w:p>
    <w:p w14:paraId="13B780FB" w14:textId="0359769E" w:rsidR="00ED15CD" w:rsidRPr="00532BD6" w:rsidRDefault="00200783" w:rsidP="0002201E">
      <w:pPr>
        <w:spacing w:before="120" w:after="120" w:line="240" w:lineRule="auto"/>
        <w:jc w:val="both"/>
        <w:rPr>
          <w:rFonts w:cs="Times New Roman"/>
          <w:b/>
          <w:bCs/>
          <w:i/>
          <w:iCs/>
          <w:sz w:val="26"/>
          <w:szCs w:val="26"/>
        </w:rPr>
      </w:pPr>
      <w:r w:rsidRPr="00200783">
        <w:rPr>
          <w:rFonts w:cs="Times New Roman"/>
          <w:b/>
          <w:bCs/>
          <w:sz w:val="26"/>
          <w:szCs w:val="26"/>
        </w:rPr>
        <w:t xml:space="preserve">2. </w:t>
      </w:r>
      <w:r w:rsidR="00ED15CD" w:rsidRPr="00532BD6">
        <w:rPr>
          <w:rFonts w:cs="Times New Roman"/>
          <w:b/>
          <w:bCs/>
          <w:sz w:val="26"/>
          <w:szCs w:val="26"/>
        </w:rPr>
        <w:t>Luật Kế toán số 88/2015/QH13</w:t>
      </w:r>
    </w:p>
    <w:p w14:paraId="01DBD23D" w14:textId="63F34959" w:rsidR="00ED15CD" w:rsidRPr="00003F9C" w:rsidRDefault="00003F9C" w:rsidP="0002201E">
      <w:pPr>
        <w:spacing w:before="120" w:after="120" w:line="240" w:lineRule="auto"/>
        <w:ind w:firstLine="720"/>
        <w:jc w:val="both"/>
        <w:rPr>
          <w:rFonts w:cs="Times New Roman"/>
          <w:sz w:val="26"/>
          <w:szCs w:val="26"/>
        </w:rPr>
      </w:pPr>
      <w:r w:rsidRPr="00003F9C">
        <w:rPr>
          <w:rFonts w:cs="Times New Roman"/>
          <w:sz w:val="26"/>
          <w:szCs w:val="26"/>
        </w:rPr>
        <w:t>-</w:t>
      </w:r>
      <w:r w:rsidR="00ED15CD" w:rsidRPr="00003F9C">
        <w:rPr>
          <w:rFonts w:cs="Times New Roman"/>
          <w:i/>
          <w:iCs/>
          <w:sz w:val="26"/>
          <w:szCs w:val="26"/>
        </w:rPr>
        <w:t xml:space="preserve"> </w:t>
      </w:r>
      <w:r w:rsidRPr="00003F9C">
        <w:rPr>
          <w:rFonts w:cs="Times New Roman"/>
          <w:sz w:val="26"/>
          <w:szCs w:val="26"/>
        </w:rPr>
        <w:t>Giải thích c</w:t>
      </w:r>
      <w:r w:rsidR="00ED15CD" w:rsidRPr="00003F9C">
        <w:rPr>
          <w:rFonts w:cs="Times New Roman"/>
          <w:sz w:val="26"/>
          <w:szCs w:val="26"/>
        </w:rPr>
        <w:t>ác khái niệm cơ bản</w:t>
      </w:r>
    </w:p>
    <w:p w14:paraId="49592E0D" w14:textId="2C098FEE" w:rsidR="001E6181" w:rsidRPr="00277333" w:rsidRDefault="00003F9C" w:rsidP="0002201E">
      <w:pPr>
        <w:spacing w:before="120" w:after="120" w:line="240" w:lineRule="auto"/>
        <w:ind w:firstLine="720"/>
        <w:jc w:val="both"/>
        <w:rPr>
          <w:rFonts w:eastAsia="Times New Roman" w:cs="Times New Roman"/>
          <w:color w:val="000000"/>
          <w:sz w:val="26"/>
          <w:szCs w:val="26"/>
          <w:lang w:val="nl-NL"/>
        </w:rPr>
      </w:pPr>
      <w:r w:rsidRPr="00003F9C">
        <w:rPr>
          <w:rFonts w:cs="Times New Roman"/>
          <w:sz w:val="26"/>
          <w:szCs w:val="26"/>
        </w:rPr>
        <w:t xml:space="preserve">- </w:t>
      </w:r>
      <w:r w:rsidR="001E6181" w:rsidRPr="00277333">
        <w:rPr>
          <w:rFonts w:cs="Times New Roman"/>
          <w:sz w:val="26"/>
          <w:szCs w:val="26"/>
        </w:rPr>
        <w:t xml:space="preserve">Đối tượng kế toán </w:t>
      </w:r>
      <w:r w:rsidR="001E6181" w:rsidRPr="00277333">
        <w:rPr>
          <w:rFonts w:eastAsia="Times New Roman" w:cs="Times New Roman"/>
          <w:color w:val="000000"/>
          <w:sz w:val="26"/>
          <w:szCs w:val="26"/>
          <w:lang w:val="nl-NL"/>
        </w:rPr>
        <w:t>thuộc hoạt động thu, chi ngân sách nhà nước, hành chính, sự nghiệp; hoạt động của đơn vị, tổ chức sử dụng ngân sách nhà nước</w:t>
      </w:r>
    </w:p>
    <w:p w14:paraId="2A307BB8" w14:textId="5BA5A7A5" w:rsidR="00D12A30" w:rsidRPr="00277333" w:rsidRDefault="00D12A30" w:rsidP="0002201E">
      <w:pPr>
        <w:shd w:val="clear" w:color="auto" w:fill="FFFFFF"/>
        <w:spacing w:before="120" w:after="120" w:line="240" w:lineRule="auto"/>
        <w:jc w:val="both"/>
        <w:rPr>
          <w:rFonts w:ascii="Times New Roman Bold" w:eastAsia="Times New Roman" w:hAnsi="Times New Roman Bold" w:cs="Times New Roman"/>
          <w:color w:val="000000"/>
          <w:spacing w:val="-4"/>
          <w:sz w:val="26"/>
          <w:szCs w:val="26"/>
          <w:lang w:val="nl-NL"/>
        </w:rPr>
      </w:pPr>
      <w:r>
        <w:rPr>
          <w:rFonts w:ascii="Times New Roman Bold" w:eastAsia="Times New Roman" w:hAnsi="Times New Roman Bold" w:cs="Times New Roman"/>
          <w:b/>
          <w:bCs/>
          <w:color w:val="000000"/>
          <w:spacing w:val="-4"/>
          <w:sz w:val="26"/>
          <w:szCs w:val="26"/>
          <w:lang w:val="nl-NL"/>
        </w:rPr>
        <w:t xml:space="preserve">3. </w:t>
      </w:r>
      <w:r w:rsidRPr="004C584D">
        <w:rPr>
          <w:rFonts w:ascii="Times New Roman Bold" w:eastAsia="Times New Roman" w:hAnsi="Times New Roman Bold" w:cs="Times New Roman"/>
          <w:b/>
          <w:bCs/>
          <w:color w:val="000000"/>
          <w:spacing w:val="-4"/>
          <w:sz w:val="26"/>
          <w:szCs w:val="26"/>
          <w:lang w:val="nl-NL"/>
        </w:rPr>
        <w:t>Nghị định 60/2021/NĐ-CP quy định về cơ chế tự chủ trong đơn vị sự nghiệp công lập</w:t>
      </w:r>
    </w:p>
    <w:p w14:paraId="2106FFF6" w14:textId="682F61A8" w:rsidR="00D12A30" w:rsidRPr="00277333" w:rsidRDefault="00003F9C" w:rsidP="0002201E">
      <w:pPr>
        <w:shd w:val="clear" w:color="auto" w:fill="FFFFFF"/>
        <w:spacing w:before="120" w:after="120" w:line="240" w:lineRule="auto"/>
        <w:ind w:firstLine="720"/>
        <w:jc w:val="both"/>
        <w:rPr>
          <w:rFonts w:eastAsia="Times New Roman" w:cs="Times New Roman"/>
          <w:color w:val="000000"/>
          <w:sz w:val="26"/>
          <w:szCs w:val="26"/>
          <w:lang w:val="nl-NL"/>
        </w:rPr>
      </w:pPr>
      <w:r>
        <w:rPr>
          <w:rFonts w:eastAsia="Times New Roman" w:cs="Times New Roman"/>
          <w:color w:val="000000"/>
          <w:sz w:val="26"/>
          <w:szCs w:val="26"/>
          <w:lang w:val="nl-NL"/>
        </w:rPr>
        <w:t xml:space="preserve">- </w:t>
      </w:r>
      <w:r w:rsidR="00D12A30" w:rsidRPr="00277333">
        <w:rPr>
          <w:rFonts w:eastAsia="Times New Roman" w:cs="Times New Roman"/>
          <w:color w:val="000000"/>
          <w:sz w:val="26"/>
          <w:szCs w:val="26"/>
          <w:lang w:val="nl-NL"/>
        </w:rPr>
        <w:t>Giải thích các khái niệm cơ bản</w:t>
      </w:r>
    </w:p>
    <w:p w14:paraId="351AE367" w14:textId="3A332135" w:rsidR="00D9157F" w:rsidRPr="00AD7348" w:rsidRDefault="00AD7348" w:rsidP="0002201E">
      <w:pPr>
        <w:spacing w:before="120" w:after="120" w:line="240" w:lineRule="auto"/>
        <w:jc w:val="both"/>
        <w:rPr>
          <w:rFonts w:cs="Times New Roman"/>
          <w:b/>
          <w:bCs/>
          <w:color w:val="000000"/>
          <w:sz w:val="26"/>
          <w:szCs w:val="26"/>
          <w:shd w:val="clear" w:color="auto" w:fill="FFFBF4"/>
        </w:rPr>
      </w:pPr>
      <w:r w:rsidRPr="00AD7348">
        <w:rPr>
          <w:rFonts w:cs="Times New Roman"/>
          <w:b/>
          <w:bCs/>
          <w:color w:val="000000"/>
          <w:sz w:val="26"/>
          <w:szCs w:val="26"/>
          <w:shd w:val="clear" w:color="auto" w:fill="FFFBF4"/>
          <w:lang w:val="nl-NL"/>
        </w:rPr>
        <w:t xml:space="preserve">4. </w:t>
      </w:r>
      <w:r w:rsidR="0058027E" w:rsidRPr="00AD7348">
        <w:rPr>
          <w:rFonts w:cs="Times New Roman"/>
          <w:b/>
          <w:bCs/>
          <w:color w:val="000000"/>
          <w:sz w:val="26"/>
          <w:szCs w:val="26"/>
          <w:shd w:val="clear" w:color="auto" w:fill="FFFBF4"/>
        </w:rPr>
        <w:t>Luật Quản lý, sử dụng tài sản công 2017</w:t>
      </w:r>
      <w:r w:rsidR="0058027E" w:rsidRPr="00AD7348">
        <w:rPr>
          <w:rFonts w:cs="Times New Roman"/>
          <w:b/>
          <w:bCs/>
          <w:color w:val="000000"/>
          <w:sz w:val="26"/>
          <w:szCs w:val="26"/>
          <w:shd w:val="clear" w:color="auto" w:fill="FFFBF4"/>
          <w:lang w:val="nl-NL"/>
        </w:rPr>
        <w:t xml:space="preserve">; </w:t>
      </w:r>
      <w:r w:rsidR="003D05FA" w:rsidRPr="00AD7348">
        <w:rPr>
          <w:rFonts w:cs="Times New Roman"/>
          <w:b/>
          <w:bCs/>
          <w:color w:val="000000"/>
          <w:sz w:val="26"/>
          <w:szCs w:val="26"/>
          <w:shd w:val="clear" w:color="auto" w:fill="FFFBF4"/>
        </w:rPr>
        <w:t>Nghị định 151/2017/NĐ-CP về hướng dẫn Luật quản lý, sử dụng tài sản công</w:t>
      </w:r>
    </w:p>
    <w:p w14:paraId="22C97DA6" w14:textId="01CFA403" w:rsidR="005347E6" w:rsidRDefault="00AD7348" w:rsidP="0002201E">
      <w:pPr>
        <w:spacing w:before="120" w:after="120" w:line="240" w:lineRule="auto"/>
        <w:ind w:firstLine="720"/>
        <w:jc w:val="both"/>
        <w:rPr>
          <w:rFonts w:cs="Times New Roman"/>
          <w:color w:val="000000"/>
          <w:sz w:val="26"/>
          <w:szCs w:val="26"/>
          <w:shd w:val="clear" w:color="auto" w:fill="FFFFFF"/>
          <w:lang w:val="pl-PL"/>
        </w:rPr>
      </w:pPr>
      <w:bookmarkStart w:id="4" w:name="dieu_6"/>
      <w:r>
        <w:rPr>
          <w:rFonts w:cs="Times New Roman"/>
          <w:color w:val="000000"/>
          <w:sz w:val="26"/>
          <w:szCs w:val="26"/>
          <w:shd w:val="clear" w:color="auto" w:fill="FFFFFF"/>
          <w:lang w:val="pl-PL"/>
        </w:rPr>
        <w:t xml:space="preserve">- </w:t>
      </w:r>
      <w:r w:rsidR="005347E6" w:rsidRPr="00AD7348">
        <w:rPr>
          <w:rFonts w:cs="Times New Roman"/>
          <w:color w:val="000000"/>
          <w:sz w:val="26"/>
          <w:szCs w:val="26"/>
          <w:shd w:val="clear" w:color="auto" w:fill="FFFFFF"/>
          <w:lang w:val="pl-PL"/>
        </w:rPr>
        <w:t>Nguyên tắc quản lý, sử dụng tài sản công</w:t>
      </w:r>
      <w:bookmarkEnd w:id="4"/>
    </w:p>
    <w:p w14:paraId="15D3B0E7" w14:textId="76C9CF89" w:rsidR="00916276" w:rsidRPr="00162849" w:rsidRDefault="00162849" w:rsidP="0002201E">
      <w:pPr>
        <w:spacing w:before="120" w:after="120" w:line="240" w:lineRule="auto"/>
        <w:jc w:val="both"/>
        <w:rPr>
          <w:rFonts w:cs="Times New Roman"/>
          <w:b/>
          <w:bCs/>
          <w:color w:val="000000"/>
          <w:sz w:val="26"/>
          <w:szCs w:val="26"/>
          <w:shd w:val="clear" w:color="auto" w:fill="FFFBF4"/>
          <w:lang w:val="pl-PL"/>
        </w:rPr>
      </w:pPr>
      <w:r w:rsidRPr="00162849">
        <w:rPr>
          <w:rFonts w:cs="Times New Roman"/>
          <w:b/>
          <w:bCs/>
          <w:color w:val="000000"/>
          <w:sz w:val="26"/>
          <w:szCs w:val="26"/>
          <w:shd w:val="clear" w:color="auto" w:fill="FFFBF4"/>
          <w:lang w:val="pl-PL"/>
        </w:rPr>
        <w:t xml:space="preserve">5. </w:t>
      </w:r>
      <w:r w:rsidR="00916276" w:rsidRPr="00162849">
        <w:rPr>
          <w:rFonts w:cs="Times New Roman"/>
          <w:b/>
          <w:bCs/>
          <w:color w:val="000000"/>
          <w:sz w:val="26"/>
          <w:szCs w:val="26"/>
          <w:shd w:val="clear" w:color="auto" w:fill="FFFBF4"/>
        </w:rPr>
        <w:t>Luật phí và lệ phí 2015</w:t>
      </w:r>
      <w:r w:rsidRPr="00162849">
        <w:rPr>
          <w:rFonts w:cs="Times New Roman"/>
          <w:b/>
          <w:bCs/>
          <w:color w:val="000000"/>
          <w:sz w:val="26"/>
          <w:szCs w:val="26"/>
          <w:shd w:val="clear" w:color="auto" w:fill="FFFBF4"/>
          <w:lang w:val="pl-PL"/>
        </w:rPr>
        <w:t xml:space="preserve">; </w:t>
      </w:r>
      <w:r w:rsidRPr="00162849">
        <w:rPr>
          <w:rFonts w:cs="Times New Roman"/>
          <w:b/>
          <w:bCs/>
          <w:color w:val="000000"/>
          <w:sz w:val="26"/>
          <w:szCs w:val="26"/>
          <w:shd w:val="clear" w:color="auto" w:fill="FFFBF4"/>
        </w:rPr>
        <w:t>Nghị định 120/2016/NĐ-CP hướng dẫn Luật phí và lệ phí</w:t>
      </w:r>
    </w:p>
    <w:p w14:paraId="497510FA" w14:textId="1E576A25" w:rsidR="0002201E" w:rsidRPr="0002201E" w:rsidRDefault="0002201E" w:rsidP="0002201E">
      <w:pPr>
        <w:spacing w:before="120" w:after="120" w:line="240" w:lineRule="auto"/>
        <w:ind w:firstLine="720"/>
        <w:jc w:val="both"/>
        <w:rPr>
          <w:rFonts w:cs="Times New Roman"/>
          <w:color w:val="000000"/>
          <w:sz w:val="26"/>
          <w:szCs w:val="26"/>
          <w:shd w:val="clear" w:color="auto" w:fill="FFFFFF"/>
          <w:lang w:val="pl-PL"/>
        </w:rPr>
      </w:pPr>
      <w:bookmarkStart w:id="5" w:name="dieu_4"/>
      <w:r w:rsidRPr="0002201E">
        <w:rPr>
          <w:rFonts w:cs="Times New Roman"/>
          <w:color w:val="000000"/>
          <w:sz w:val="26"/>
          <w:szCs w:val="26"/>
          <w:shd w:val="clear" w:color="auto" w:fill="FFFFFF"/>
          <w:lang w:val="pl-PL"/>
        </w:rPr>
        <w:t xml:space="preserve">- </w:t>
      </w:r>
      <w:r w:rsidRPr="0002201E">
        <w:rPr>
          <w:rFonts w:cs="Times New Roman"/>
          <w:color w:val="000000"/>
          <w:sz w:val="26"/>
          <w:szCs w:val="26"/>
          <w:shd w:val="clear" w:color="auto" w:fill="FFFFFF"/>
        </w:rPr>
        <w:t>Tổ chức thu phí, lệ phí thực hiện kê khai, nộp phí, lệ phí thu được</w:t>
      </w:r>
    </w:p>
    <w:p w14:paraId="7B995A59" w14:textId="4BD87108" w:rsidR="00F05754" w:rsidRPr="0002201E" w:rsidRDefault="00162849" w:rsidP="0002201E">
      <w:pPr>
        <w:spacing w:before="120" w:after="120" w:line="240" w:lineRule="auto"/>
        <w:ind w:firstLine="720"/>
        <w:jc w:val="both"/>
        <w:rPr>
          <w:rFonts w:cs="Times New Roman"/>
          <w:sz w:val="26"/>
          <w:szCs w:val="26"/>
          <w:lang w:val="nl-NL"/>
        </w:rPr>
      </w:pPr>
      <w:r w:rsidRPr="0002201E">
        <w:rPr>
          <w:rFonts w:cs="Times New Roman"/>
          <w:color w:val="000000"/>
          <w:sz w:val="26"/>
          <w:szCs w:val="26"/>
          <w:shd w:val="clear" w:color="auto" w:fill="FFFFFF"/>
          <w:lang w:val="pl-PL"/>
        </w:rPr>
        <w:t xml:space="preserve">- </w:t>
      </w:r>
      <w:r w:rsidR="00F05754" w:rsidRPr="0002201E">
        <w:rPr>
          <w:rFonts w:cs="Times New Roman"/>
          <w:color w:val="000000"/>
          <w:sz w:val="26"/>
          <w:szCs w:val="26"/>
          <w:shd w:val="clear" w:color="auto" w:fill="FFFFFF"/>
        </w:rPr>
        <w:t>Nguyên tắc quản lý và sử dụng phí</w:t>
      </w:r>
      <w:bookmarkEnd w:id="5"/>
    </w:p>
    <w:p w14:paraId="64EF4DE8" w14:textId="2240070D" w:rsidR="00BA3B1B" w:rsidRPr="004C584D" w:rsidRDefault="00407EC8" w:rsidP="0002201E">
      <w:pPr>
        <w:spacing w:before="120" w:after="120" w:line="240" w:lineRule="auto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  <w:lang w:val="nl-NL"/>
        </w:rPr>
        <w:t>6</w:t>
      </w:r>
      <w:r w:rsidR="00BA3B1B" w:rsidRPr="00BA3B1B">
        <w:rPr>
          <w:rFonts w:cs="Times New Roman"/>
          <w:b/>
          <w:bCs/>
          <w:sz w:val="26"/>
          <w:szCs w:val="26"/>
          <w:lang w:val="nl-NL"/>
        </w:rPr>
        <w:t>.</w:t>
      </w:r>
      <w:r w:rsidR="00BA3B1B">
        <w:rPr>
          <w:rFonts w:cs="Times New Roman"/>
          <w:b/>
          <w:bCs/>
          <w:sz w:val="26"/>
          <w:szCs w:val="26"/>
          <w:lang w:val="nl-NL"/>
        </w:rPr>
        <w:t xml:space="preserve"> </w:t>
      </w:r>
      <w:r w:rsidR="00BA3B1B" w:rsidRPr="004C584D">
        <w:rPr>
          <w:rFonts w:cs="Times New Roman"/>
          <w:b/>
          <w:bCs/>
          <w:sz w:val="26"/>
          <w:szCs w:val="26"/>
        </w:rPr>
        <w:t>Thông tư 107/2017/TT-BTC về chế độ kế toán trong đơn vị hành chính sự nghiệp</w:t>
      </w:r>
    </w:p>
    <w:p w14:paraId="4B8CA129" w14:textId="491375BC" w:rsidR="00BA3B1B" w:rsidRPr="00277333" w:rsidRDefault="00003F9C" w:rsidP="0002201E">
      <w:pPr>
        <w:spacing w:before="120" w:after="120" w:line="240" w:lineRule="auto"/>
        <w:ind w:firstLine="720"/>
        <w:jc w:val="both"/>
        <w:rPr>
          <w:rFonts w:cs="Times New Roman"/>
          <w:sz w:val="26"/>
          <w:szCs w:val="26"/>
        </w:rPr>
      </w:pPr>
      <w:r w:rsidRPr="00003F9C">
        <w:rPr>
          <w:rFonts w:cs="Times New Roman"/>
          <w:sz w:val="26"/>
          <w:szCs w:val="26"/>
        </w:rPr>
        <w:t xml:space="preserve">- </w:t>
      </w:r>
      <w:r w:rsidR="00BA3B1B" w:rsidRPr="00277333">
        <w:rPr>
          <w:rFonts w:cs="Times New Roman"/>
          <w:sz w:val="26"/>
          <w:szCs w:val="26"/>
        </w:rPr>
        <w:t>Nguyên tắc và yêu cầu lập báo cáo quyết toán</w:t>
      </w:r>
    </w:p>
    <w:p w14:paraId="7782832D" w14:textId="1B98B7F4" w:rsidR="00BA3B1B" w:rsidRPr="00277333" w:rsidRDefault="00003F9C" w:rsidP="0002201E">
      <w:pPr>
        <w:shd w:val="clear" w:color="auto" w:fill="FFFFFF"/>
        <w:spacing w:before="120" w:after="120" w:line="240" w:lineRule="auto"/>
        <w:ind w:firstLine="720"/>
        <w:jc w:val="both"/>
        <w:rPr>
          <w:sz w:val="26"/>
          <w:szCs w:val="26"/>
        </w:rPr>
      </w:pPr>
      <w:r w:rsidRPr="00003F9C">
        <w:rPr>
          <w:sz w:val="26"/>
          <w:szCs w:val="26"/>
        </w:rPr>
        <w:t xml:space="preserve">- </w:t>
      </w:r>
      <w:r w:rsidR="00386106" w:rsidRPr="00277333">
        <w:rPr>
          <w:sz w:val="26"/>
          <w:szCs w:val="26"/>
        </w:rPr>
        <w:t>Trách nhiệm của đơn vị trong việc lập, nộp báo cáo quyết toán</w:t>
      </w:r>
    </w:p>
    <w:p w14:paraId="155731CD" w14:textId="42420ED8" w:rsidR="008C0C11" w:rsidRPr="00277333" w:rsidRDefault="00003F9C" w:rsidP="0002201E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6"/>
          <w:szCs w:val="26"/>
          <w:lang w:val="vi-VN"/>
        </w:rPr>
      </w:pPr>
      <w:r w:rsidRPr="00003F9C">
        <w:rPr>
          <w:color w:val="000000"/>
          <w:sz w:val="26"/>
          <w:szCs w:val="26"/>
          <w:shd w:val="clear" w:color="auto" w:fill="FFFFFF"/>
          <w:lang w:val="vi-VN"/>
        </w:rPr>
        <w:t xml:space="preserve">- </w:t>
      </w:r>
      <w:r w:rsidR="008C0C11" w:rsidRPr="00277333">
        <w:rPr>
          <w:color w:val="000000"/>
          <w:sz w:val="26"/>
          <w:szCs w:val="26"/>
          <w:shd w:val="clear" w:color="auto" w:fill="FFFFFF"/>
          <w:lang w:val="vi-VN"/>
        </w:rPr>
        <w:t>Nguyên tắc lập báo cáo tài chính</w:t>
      </w:r>
    </w:p>
    <w:p w14:paraId="3B17AD5D" w14:textId="6A0C60C5" w:rsidR="00D82D44" w:rsidRPr="00277333" w:rsidRDefault="00003F9C" w:rsidP="0002201E">
      <w:pPr>
        <w:spacing w:before="120" w:after="120" w:line="240" w:lineRule="auto"/>
        <w:ind w:firstLine="720"/>
        <w:jc w:val="both"/>
        <w:rPr>
          <w:rFonts w:cs="Times New Roman"/>
          <w:sz w:val="26"/>
          <w:szCs w:val="26"/>
        </w:rPr>
      </w:pPr>
      <w:r w:rsidRPr="00733425">
        <w:rPr>
          <w:rFonts w:cs="Times New Roman"/>
          <w:sz w:val="26"/>
          <w:szCs w:val="26"/>
        </w:rPr>
        <w:t xml:space="preserve">- </w:t>
      </w:r>
      <w:r w:rsidR="00D82D44" w:rsidRPr="00277333">
        <w:rPr>
          <w:rFonts w:cs="Times New Roman"/>
          <w:sz w:val="26"/>
          <w:szCs w:val="26"/>
        </w:rPr>
        <w:t>Các nghiệp vụ kế toán trong đơn vị sự nghiệp</w:t>
      </w:r>
    </w:p>
    <w:p w14:paraId="67AA84DA" w14:textId="77777777" w:rsidR="00ED15CD" w:rsidRPr="003B1263" w:rsidRDefault="00ED15CD" w:rsidP="0002201E">
      <w:pPr>
        <w:pStyle w:val="ListParagraph"/>
        <w:spacing w:before="120" w:after="120" w:line="240" w:lineRule="auto"/>
        <w:ind w:left="0"/>
        <w:jc w:val="both"/>
        <w:rPr>
          <w:rFonts w:cs="Times New Roman"/>
          <w:sz w:val="26"/>
          <w:szCs w:val="26"/>
        </w:rPr>
      </w:pPr>
    </w:p>
    <w:sectPr w:rsidR="00ED15CD" w:rsidRPr="003B1263" w:rsidSect="003C2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701" w:header="851" w:footer="6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FE952" w14:textId="77777777" w:rsidR="00DF6C75" w:rsidRDefault="00DF6C75" w:rsidP="00645B42">
      <w:pPr>
        <w:spacing w:after="0" w:line="240" w:lineRule="auto"/>
      </w:pPr>
      <w:r>
        <w:separator/>
      </w:r>
    </w:p>
  </w:endnote>
  <w:endnote w:type="continuationSeparator" w:id="0">
    <w:p w14:paraId="3F59DA4E" w14:textId="77777777" w:rsidR="00DF6C75" w:rsidRDefault="00DF6C75" w:rsidP="0064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B29FA" w14:textId="77777777" w:rsidR="00645B42" w:rsidRDefault="00645B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2D2CF" w14:textId="77777777" w:rsidR="00645B42" w:rsidRDefault="00645B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1BAB9" w14:textId="77777777" w:rsidR="00645B42" w:rsidRDefault="00645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4639E" w14:textId="77777777" w:rsidR="00DF6C75" w:rsidRDefault="00DF6C75" w:rsidP="00645B42">
      <w:pPr>
        <w:spacing w:after="0" w:line="240" w:lineRule="auto"/>
      </w:pPr>
      <w:r>
        <w:separator/>
      </w:r>
    </w:p>
  </w:footnote>
  <w:footnote w:type="continuationSeparator" w:id="0">
    <w:p w14:paraId="55305B63" w14:textId="77777777" w:rsidR="00DF6C75" w:rsidRDefault="00DF6C75" w:rsidP="0064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E48F" w14:textId="77777777" w:rsidR="00645B42" w:rsidRDefault="00645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5683746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953083" w14:textId="16ED8B94" w:rsidR="00645B42" w:rsidRDefault="00645B42">
        <w:pPr>
          <w:pStyle w:val="Head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F21410">
          <w:t>3</w:t>
        </w:r>
        <w:r>
          <w:fldChar w:fldCharType="end"/>
        </w:r>
      </w:p>
    </w:sdtContent>
  </w:sdt>
  <w:p w14:paraId="4971AE13" w14:textId="77777777" w:rsidR="00645B42" w:rsidRDefault="00645B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EE9D2" w14:textId="77777777" w:rsidR="00645B42" w:rsidRDefault="00645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7F7B"/>
    <w:multiLevelType w:val="hybridMultilevel"/>
    <w:tmpl w:val="B8B6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793A"/>
    <w:multiLevelType w:val="hybridMultilevel"/>
    <w:tmpl w:val="00B46A7A"/>
    <w:lvl w:ilvl="0" w:tplc="F198F89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556356"/>
    <w:multiLevelType w:val="hybridMultilevel"/>
    <w:tmpl w:val="F314074C"/>
    <w:lvl w:ilvl="0" w:tplc="0D0A730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67C178C"/>
    <w:multiLevelType w:val="hybridMultilevel"/>
    <w:tmpl w:val="C8202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1F34"/>
    <w:multiLevelType w:val="hybridMultilevel"/>
    <w:tmpl w:val="B35C472C"/>
    <w:lvl w:ilvl="0" w:tplc="4C9EB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30CA5"/>
    <w:multiLevelType w:val="hybridMultilevel"/>
    <w:tmpl w:val="95824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136FA"/>
    <w:multiLevelType w:val="hybridMultilevel"/>
    <w:tmpl w:val="984E5F3A"/>
    <w:lvl w:ilvl="0" w:tplc="94E6C5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33DA5"/>
    <w:multiLevelType w:val="hybridMultilevel"/>
    <w:tmpl w:val="4592858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DA3413"/>
    <w:multiLevelType w:val="hybridMultilevel"/>
    <w:tmpl w:val="E782EB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D120D"/>
    <w:multiLevelType w:val="hybridMultilevel"/>
    <w:tmpl w:val="64BC145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C5F2B"/>
    <w:multiLevelType w:val="hybridMultilevel"/>
    <w:tmpl w:val="C57E0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1408C6E">
      <w:start w:val="10"/>
      <w:numFmt w:val="bullet"/>
      <w:lvlText w:val="-"/>
      <w:lvlJc w:val="left"/>
      <w:pPr>
        <w:ind w:left="1440" w:hanging="360"/>
      </w:pPr>
      <w:rPr>
        <w:rFonts w:ascii="TimesNewRoman" w:eastAsiaTheme="minorHAnsi" w:hAnsi="TimesNewRoma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D2A4B"/>
    <w:multiLevelType w:val="hybridMultilevel"/>
    <w:tmpl w:val="8D24262E"/>
    <w:lvl w:ilvl="0" w:tplc="B574A1BE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D8"/>
    <w:rsid w:val="00003F9C"/>
    <w:rsid w:val="0002201E"/>
    <w:rsid w:val="00071C16"/>
    <w:rsid w:val="000775A9"/>
    <w:rsid w:val="000F28C5"/>
    <w:rsid w:val="00162849"/>
    <w:rsid w:val="001740F1"/>
    <w:rsid w:val="00181330"/>
    <w:rsid w:val="00191FF0"/>
    <w:rsid w:val="001E6181"/>
    <w:rsid w:val="00200783"/>
    <w:rsid w:val="002470FE"/>
    <w:rsid w:val="002475BC"/>
    <w:rsid w:val="00262D90"/>
    <w:rsid w:val="00267B30"/>
    <w:rsid w:val="00277333"/>
    <w:rsid w:val="002C749A"/>
    <w:rsid w:val="002D31C0"/>
    <w:rsid w:val="002E41EB"/>
    <w:rsid w:val="002F1B3B"/>
    <w:rsid w:val="00320D7F"/>
    <w:rsid w:val="00386106"/>
    <w:rsid w:val="0038714B"/>
    <w:rsid w:val="003B1263"/>
    <w:rsid w:val="003B59DE"/>
    <w:rsid w:val="003C055C"/>
    <w:rsid w:val="003C1EFC"/>
    <w:rsid w:val="003C2880"/>
    <w:rsid w:val="003D05FA"/>
    <w:rsid w:val="003F0538"/>
    <w:rsid w:val="00407EC8"/>
    <w:rsid w:val="004B5CE4"/>
    <w:rsid w:val="005347E6"/>
    <w:rsid w:val="0057326B"/>
    <w:rsid w:val="0058027E"/>
    <w:rsid w:val="005958A6"/>
    <w:rsid w:val="005C6EB0"/>
    <w:rsid w:val="00610EDF"/>
    <w:rsid w:val="006214EB"/>
    <w:rsid w:val="00645B42"/>
    <w:rsid w:val="00650637"/>
    <w:rsid w:val="00681049"/>
    <w:rsid w:val="006B1324"/>
    <w:rsid w:val="007030FC"/>
    <w:rsid w:val="00706941"/>
    <w:rsid w:val="00731A54"/>
    <w:rsid w:val="00733425"/>
    <w:rsid w:val="00765D06"/>
    <w:rsid w:val="00765E77"/>
    <w:rsid w:val="0079058A"/>
    <w:rsid w:val="007A3EFB"/>
    <w:rsid w:val="007E0932"/>
    <w:rsid w:val="007F39D8"/>
    <w:rsid w:val="008108BC"/>
    <w:rsid w:val="00825B02"/>
    <w:rsid w:val="00831B42"/>
    <w:rsid w:val="00847667"/>
    <w:rsid w:val="00847EE0"/>
    <w:rsid w:val="0087660C"/>
    <w:rsid w:val="008C0C11"/>
    <w:rsid w:val="00916276"/>
    <w:rsid w:val="00921849"/>
    <w:rsid w:val="009220D6"/>
    <w:rsid w:val="00937D93"/>
    <w:rsid w:val="00977C76"/>
    <w:rsid w:val="0099578C"/>
    <w:rsid w:val="009D707E"/>
    <w:rsid w:val="009E3086"/>
    <w:rsid w:val="009F2F47"/>
    <w:rsid w:val="00A03FDC"/>
    <w:rsid w:val="00A64E7D"/>
    <w:rsid w:val="00AD39BF"/>
    <w:rsid w:val="00AD7348"/>
    <w:rsid w:val="00AE15A4"/>
    <w:rsid w:val="00B033D8"/>
    <w:rsid w:val="00B4431F"/>
    <w:rsid w:val="00B47324"/>
    <w:rsid w:val="00B636F4"/>
    <w:rsid w:val="00B80FC0"/>
    <w:rsid w:val="00B941E3"/>
    <w:rsid w:val="00BA3B1B"/>
    <w:rsid w:val="00BF4290"/>
    <w:rsid w:val="00BF4A2F"/>
    <w:rsid w:val="00C41E64"/>
    <w:rsid w:val="00C51B20"/>
    <w:rsid w:val="00C54E05"/>
    <w:rsid w:val="00C700B9"/>
    <w:rsid w:val="00CC3983"/>
    <w:rsid w:val="00CC6CBC"/>
    <w:rsid w:val="00D12A30"/>
    <w:rsid w:val="00D242C3"/>
    <w:rsid w:val="00D554A8"/>
    <w:rsid w:val="00D67321"/>
    <w:rsid w:val="00D75533"/>
    <w:rsid w:val="00D80646"/>
    <w:rsid w:val="00D81F98"/>
    <w:rsid w:val="00D82D44"/>
    <w:rsid w:val="00D904B5"/>
    <w:rsid w:val="00D9157F"/>
    <w:rsid w:val="00D926D9"/>
    <w:rsid w:val="00DD6D50"/>
    <w:rsid w:val="00DF6C75"/>
    <w:rsid w:val="00E05B67"/>
    <w:rsid w:val="00E8422E"/>
    <w:rsid w:val="00EA0635"/>
    <w:rsid w:val="00EA668B"/>
    <w:rsid w:val="00EB01ED"/>
    <w:rsid w:val="00ED15CD"/>
    <w:rsid w:val="00ED782B"/>
    <w:rsid w:val="00EE2382"/>
    <w:rsid w:val="00EE36F5"/>
    <w:rsid w:val="00EF7075"/>
    <w:rsid w:val="00F05754"/>
    <w:rsid w:val="00F21410"/>
    <w:rsid w:val="00F65403"/>
    <w:rsid w:val="00F73DAC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9BCF"/>
  <w15:chartTrackingRefBased/>
  <w15:docId w15:val="{E4BCFB31-55D1-4FF0-B620-F46B2280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D8"/>
    <w:pPr>
      <w:ind w:left="720"/>
      <w:contextualSpacing/>
    </w:pPr>
  </w:style>
  <w:style w:type="character" w:customStyle="1" w:styleId="fontstyle01">
    <w:name w:val="fontstyle01"/>
    <w:basedOn w:val="DefaultParagraphFont"/>
    <w:rsid w:val="00C41E64"/>
    <w:rPr>
      <w:rFonts w:ascii="TimesNewRoman" w:hAnsi="TimesNewRoman" w:hint="default"/>
      <w:b/>
      <w:bCs/>
      <w:i/>
      <w:iCs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C41E64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D39BF"/>
    <w:pPr>
      <w:spacing w:before="100" w:beforeAutospacing="1" w:after="100" w:afterAutospacing="1" w:line="240" w:lineRule="auto"/>
    </w:pPr>
    <w:rPr>
      <w:rFonts w:eastAsia="Times New Roman" w:cs="Times New Roman"/>
      <w:noProof w:val="0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F70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B42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64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B42"/>
    <w:rPr>
      <w:noProof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Duong</dc:creator>
  <cp:keywords/>
  <dc:description/>
  <cp:lastModifiedBy>Administrator</cp:lastModifiedBy>
  <cp:revision>68</cp:revision>
  <dcterms:created xsi:type="dcterms:W3CDTF">2022-07-13T05:45:00Z</dcterms:created>
  <dcterms:modified xsi:type="dcterms:W3CDTF">2022-07-13T08:03:00Z</dcterms:modified>
</cp:coreProperties>
</file>